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27" w:rsidRPr="00C44F6F" w:rsidRDefault="00C00030" w:rsidP="00C00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C44F6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  <w:t xml:space="preserve">Формулы за курс физики </w:t>
      </w:r>
    </w:p>
    <w:p w:rsidR="00CD13FB" w:rsidRPr="00C44F6F" w:rsidRDefault="00CD13F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Вес тела, движущегося с ускорением вверх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g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  <w:proofErr w:type="gramEnd"/>
      </m:oMath>
    </w:p>
    <w:p w:rsidR="00CD13FB" w:rsidRPr="00C44F6F" w:rsidRDefault="00CD13FB" w:rsidP="00CD1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Вес тела, движущегося с ускорением вниз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g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  <w:proofErr w:type="gramEnd"/>
      </m:oMath>
    </w:p>
    <w:p w:rsidR="005D4668" w:rsidRPr="00C44F6F" w:rsidRDefault="005D4668" w:rsidP="00CD1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Внутренняя энергия идеального одноатомного газа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pV</m:t>
        </m:r>
      </m:oMath>
    </w:p>
    <w:p w:rsidR="00F47427" w:rsidRPr="00C44F6F" w:rsidRDefault="00F47427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Второй закон Ньютона</w:t>
      </w:r>
      <w:r w:rsidR="00CA4F9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e>
        </m:acc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ускорение приобретаемое телом прямо пропорционально равнодействующей силе и обратно пропорционально массе тела</w:t>
      </w:r>
    </w:p>
    <w:p w:rsidR="00B85EFA" w:rsidRPr="00C44F6F" w:rsidRDefault="00B85EFA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Второй постулат Бора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Theme="majorHAnsi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ν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n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sub>
        </m:sSub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Влажность воздуха</w:t>
      </w:r>
      <w:r w:rsidR="00CA4F9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C3B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р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0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давление насыщенного пара</w:t>
      </w:r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(берется из таблицы, зависит от температуры)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давление паров воды, содержащихся в воздухе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Выигрыш в силе для подвижного блока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дает выигрыш в два раза, где F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сила, действующая на ось блока, F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на нить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Выигрыш в силе для наклонной плоскости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mg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s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отношение силы, прикладываемой для поднятия тела по плоскости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F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к силе тяжести равно отношению высоты наклонной плоскости к ее длине.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S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F - сила давления, S - площадь опоры</w:t>
      </w:r>
    </w:p>
    <w:p w:rsidR="00DB73E6" w:rsidRPr="00C44F6F" w:rsidRDefault="00DB73E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 газа (основное уравнение МКТ)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p=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кин</m:t>
                </m:r>
              </m:sub>
            </m:sSub>
          </m:e>
        </m:acc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n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концентрация,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масса молекулы, </w:t>
      </w:r>
      <m:oMath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e>
        </m:acc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средний квадрат скорости</w:t>
      </w:r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(средняя квадратичная скорость, возведенная в квадрат)</w:t>
      </w:r>
    </w:p>
    <w:p w:rsidR="00FD1078" w:rsidRPr="00C44F6F" w:rsidRDefault="00FD1078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 газа через температуру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nkT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n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концентрация,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k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–постоянная Больцмана</w:t>
      </w:r>
    </w:p>
    <w:p w:rsidR="00C44F6F" w:rsidRPr="00C44F6F" w:rsidRDefault="0088776D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Давление столба жидкости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ρ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ρ - плотность жидкости, h - высота столба жидкости (глубина)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proofErr w:type="spell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Дебройлевская</w:t>
      </w:r>
      <w:proofErr w:type="spellEnd"/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длина волны</w:t>
      </w:r>
      <w:r w:rsidR="008F460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λ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p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mv</m:t>
            </m:r>
          </m:den>
        </m:f>
      </m:oMath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h</w:t>
      </w:r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- постоянная Планка, </w:t>
      </w:r>
      <w:proofErr w:type="spellStart"/>
      <w:proofErr w:type="gramStart"/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A24A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импульс частицы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Дефект масс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=(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ядра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</m:oMath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Диэлектрическая проницаемость</w:t>
      </w:r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ε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  <m:sub>
                <w:proofErr w:type="gramStart"/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вакууме</m:t>
                </m:r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среде</m:t>
                </m:r>
              </m:sub>
            </m:sSub>
          </m:den>
        </m:f>
      </m:oMath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показывает во сколько раз поле в среде слабее, чем в вакууме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Длина волны через частоту: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ν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r>
          <m:rPr>
            <m:scr m:val="script"/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скорость волны,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ν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</m:oMath>
      <w:r w:rsidR="008F460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–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частота</w:t>
      </w:r>
    </w:p>
    <w:p w:rsidR="008F4607" w:rsidRPr="00C44F6F" w:rsidRDefault="008F4607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Длина волны через период: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r>
          <m:rPr>
            <m:scr m:val="script"/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скорость волны,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T 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 период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Емкость конденсатора</w:t>
      </w:r>
      <w:proofErr w:type="gramStart"/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С</m:t>
        </m:r>
        <w:proofErr w:type="gramEnd"/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den>
        </m:f>
      </m:oMath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Емкость плоского конденсатора</w:t>
      </w:r>
      <w:proofErr w:type="gramStart"/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С</m:t>
        </m:r>
        <w:proofErr w:type="gramEnd"/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ε</m:t>
            </m:r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d</m:t>
            </m:r>
          </m:den>
        </m:f>
      </m:oMath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S – площадь пластины, d – расстояние между пластинами,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ε</m:t>
        </m:r>
      </m:oMath>
      <w:r w:rsidR="001B4D9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диэлектрическая проницаемость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Задерживающее напряжение</w:t>
      </w:r>
      <w:r w:rsidR="00982CF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e</m:t>
        </m:r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з</m:t>
            </m:r>
          </m:sub>
        </m:sSub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Архимеда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451D4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выт</m:t>
            </m:r>
            <w:proofErr w:type="gramStart"/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.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ж</m:t>
            </m:r>
            <w:proofErr w:type="gramEnd"/>
          </m:sub>
        </m:sSub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Архимеда равна весу вытесненной телом жидкости.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всемирного тяготения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451D4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G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mM</m:t>
            </m:r>
          </m:num>
          <m:den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G –</w:t>
      </w:r>
      <w:proofErr w:type="gramStart"/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гравитационная</w:t>
      </w:r>
      <w:proofErr w:type="gramEnd"/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постоянная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Закон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Джоуля-Ленца</w:t>
      </w:r>
      <w:proofErr w:type="gramEnd"/>
      <w:r w:rsidR="00451D4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Q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Rt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энергия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выделяемая в проводнике при протекании по нему тока равна произведению квадрата силы тока, сопротивления проводника и времени протекания тока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Кулона</w:t>
      </w:r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Ома для полной цепи</w:t>
      </w:r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сила тока в цепи прямо пропорциональна ЭДС источника тока и обратно пропорциональна полному сопротивлению цепи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Ома для участка цепи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  <w:r w:rsidR="00F4742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сила тока на участке цепи прямо пропорциональна напряжению и обратно пропорциональна сопротивлению проводника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преломления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funcPr>
              <m:fNam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γ</m:t>
                </m:r>
              </m:e>
            </m:func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отношение синуса угла падения к синусу угла преломления есть величина постоянная для двух сред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n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-показатель преломления,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v</w:t>
      </w:r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скорость света в среде, </w:t>
      </w:r>
      <m:oMath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λ</m:t>
        </m:r>
      </m:oMath>
      <w:r w:rsidR="006E76C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длина волны</w:t>
      </w:r>
    </w:p>
    <w:p w:rsidR="00B85EFA" w:rsidRPr="00C44F6F" w:rsidRDefault="00B85EFA" w:rsidP="00B85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радиоактивного распада через период полураспада</w:t>
      </w:r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sSup>
          <m:sSup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den>
            </m:f>
          </m:sup>
        </m:sSup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N - количество распавшихся атомов, N</w:t>
      </w:r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  <w:lang w:eastAsia="ru-RU"/>
        </w:rPr>
        <w:t>0</w:t>
      </w:r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первоначальное количество атомов, Т – период полураспада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сообщающихся сосудов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чем больше плотность жидкости, тем меньше ее высота</w:t>
      </w:r>
    </w:p>
    <w:p w:rsidR="0046643F" w:rsidRPr="00C44F6F" w:rsidRDefault="0046643F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заряда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…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const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суммарный заряд замкнутой системы есть величина постоянная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импульса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01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02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e>
        </m:acc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сумма импульсов до взаимодействия равна сумме импульсов после взаимодействия в замкнутой системе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энергии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в замкнутой консервативной системе полная механическая энергия сохраняется 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Закон сохранения энергии в колебательном контуре</w:t>
      </w:r>
      <w:proofErr w:type="gramStart"/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С</m:t>
            </m:r>
            <w:proofErr w:type="gramEnd"/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С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энергия электрического поля конденсатора переходит в энергию магнитного поля катушки</w:t>
      </w:r>
    </w:p>
    <w:p w:rsidR="005D4668" w:rsidRPr="00C44F6F" w:rsidRDefault="005D4668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lastRenderedPageBreak/>
        <w:t xml:space="preserve">Изменение внутренней энергии идеального одноатомного газа </w:t>
      </w:r>
      <m:oMath>
        <m:r>
          <m:rPr>
            <m:sty m:val="p"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U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  <m:r>
          <m:rPr>
            <m:sty m:val="p"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∆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m:rPr>
            <m:sty m:val="p"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</m:oMath>
    </w:p>
    <w:p w:rsidR="006F0A26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Импульс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v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Импульс фотона</w:t>
      </w:r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Theme="majorHAnsi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ν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c</m:t>
            </m:r>
          </m:den>
        </m:f>
      </m:oMath>
      <w:r w:rsidR="002A4DD1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λ</m:t>
            </m:r>
          </m:den>
        </m:f>
      </m:oMath>
    </w:p>
    <w:p w:rsidR="006F0A26" w:rsidRPr="00C44F6F" w:rsidRDefault="006F0A2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Изотермический процесс (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const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)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</w:p>
    <w:p w:rsidR="006F0A26" w:rsidRPr="00C44F6F" w:rsidRDefault="006F0A2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Изобарный процесс (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p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const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</w:p>
    <w:p w:rsidR="006F0A26" w:rsidRPr="00C44F6F" w:rsidRDefault="006F0A2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Изохорный процесс (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V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const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Кинетическая энергия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624CD" w:rsidRPr="00C44F6F" w:rsidRDefault="008624C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Концентрация: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ρ</m:t>
            </m:r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 показывает количество частиц в единице объема</w:t>
      </w:r>
    </w:p>
    <w:p w:rsidR="00DB73E6" w:rsidRPr="00C44F6F" w:rsidRDefault="00DB73E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Количество вещества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ν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необходимое для нагревания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FF588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cm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с - удельная теплоемкость</w:t>
      </w:r>
      <w:proofErr w:type="gramEnd"/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теплоты, выделяемое при сгорании топлива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qm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q- удельная теплота сгорания топлива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теплоты, необходимое для плавления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λm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λ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удельная теплота плавления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Количество теплоты, необходимое для парообразования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Lm</m:t>
        </m:r>
      </m:oMath>
      <w:r w:rsidR="00486FD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L - удельная теплота парообразования</w:t>
      </w:r>
    </w:p>
    <w:p w:rsidR="005E51A9" w:rsidRPr="00C44F6F" w:rsidRDefault="005E51A9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КПД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η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полез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iCs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затрач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показывает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какая часть </w:t>
      </w:r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затраченной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работы идет на полезные нужды</w:t>
      </w:r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полезная работа (для чего), затраченная (за счет чего).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</w:p>
    <w:p w:rsidR="00FA5796" w:rsidRPr="00C44F6F" w:rsidRDefault="00FA579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КПД тепловой машины: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η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полез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 тепло, идущее от нагревателя, 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 тепло, уходящее холодильнику</w:t>
      </w:r>
    </w:p>
    <w:p w:rsidR="00FA5796" w:rsidRPr="00C44F6F" w:rsidRDefault="00FA5796" w:rsidP="00FA5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КПД идеальной тепловой машины.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Работающей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по циклу Карно: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br/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η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100%</m:t>
        </m:r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температура нагревателя, </w:t>
      </w:r>
      <m:oMath>
        <m:sSub>
          <m:sSub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D28E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температура холодильника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Коэффициент трансформации</w:t>
      </w:r>
      <w:r w:rsidR="00F460F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Красная граница фотоэффекта</w:t>
      </w:r>
      <w:r w:rsidR="00F460F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ν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кр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вых</m:t>
            </m:r>
          </m:sub>
        </m:sSub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Линейное увеличение линзы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41D6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γ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</m:den>
        </m:f>
      </m:oMath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b - расстояние от линзы до изображения, 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a</w:t>
      </w:r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расстояние от линзы до предмета, H - высота изображения, h - высота предмета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Магнитный поток</w:t>
      </w:r>
      <w:r w:rsidR="00DB73E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BScos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</w:t>
      </w:r>
      <w:proofErr w:type="gramEnd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</w:t>
      </w:r>
      <w:proofErr w:type="gramStart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магнитная</w:t>
      </w:r>
      <w:proofErr w:type="gramEnd"/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индукция,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S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площадь контура,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– угол между перпендикуляром к рамке и вектором магнитной индукции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Магнитный поток через катушку с током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Φ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LI</m:t>
        </m:r>
      </m:oMath>
    </w:p>
    <w:p w:rsidR="00DB73E6" w:rsidRPr="00C44F6F" w:rsidRDefault="00DB73E6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Молярная масса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ν</m:t>
            </m:r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ν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количество вещества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Момент силы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Fd</m:t>
        </m:r>
      </m:oMath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равен произведению силы на ее плечо (кратчайшее расстояние от оси вращения до линии действия силы)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Мощность механическая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den>
        </m:f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показывает скорость совершения работы</w:t>
      </w:r>
    </w:p>
    <w:p w:rsidR="00DE41A8" w:rsidRPr="00C44F6F" w:rsidRDefault="00DE41A8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Мощность механическая при равномерном движении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v</m:t>
        </m:r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Мощность тока</w:t>
      </w:r>
      <w:r w:rsidR="00E116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Напряженность поля точечного заряда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Напряженность электрического поля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F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Оптическая сила линзы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D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</m:den>
        </m:f>
      </m:oMath>
      <w:r w:rsidR="0006672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обратная величина фокусного расстояния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f</w:t>
      </w:r>
    </w:p>
    <w:p w:rsidR="0088389E" w:rsidRPr="00C44F6F" w:rsidRDefault="0088389E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Объединенный газовый закон: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Основное уравнение МКТ через ср. кинет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0023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</w:t>
      </w:r>
      <w:proofErr w:type="gramEnd"/>
      <w:r w:rsidR="00F0023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нергию</w:t>
      </w:r>
      <w:r w:rsidR="00722AB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</m:acc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Основное уравнение МКТ через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ср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</w:t>
      </w:r>
      <w:r w:rsidR="00B05AF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кв</w:t>
      </w:r>
      <w:r w:rsidR="00B05AF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адратичную с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корость</w:t>
      </w:r>
      <w:r w:rsidR="00C747E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e>
        </m:acc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Параллельное соединение резисторов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w:proofErr w:type="gramStart"/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  <w:proofErr w:type="gramEnd"/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F00234" w:rsidRPr="00C44F6F" w:rsidRDefault="00F00234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Параллельное соединение конденсаторов</w:t>
      </w:r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w:proofErr w:type="gramStart"/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  <w:proofErr w:type="gramEnd"/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C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</w:p>
    <w:p w:rsidR="00525490" w:rsidRPr="00C44F6F" w:rsidRDefault="00525490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изобарного процесса: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br/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V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если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газ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одноатомный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изотермического процесса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изохорного процесса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</m:t>
        </m:r>
      </m:oMath>
    </w:p>
    <w:p w:rsidR="00B35791" w:rsidRPr="00C44F6F" w:rsidRDefault="00B35791" w:rsidP="00B35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Первый закон термодинамики для адиабатного процесса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Перемещение без ускорения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Перемещение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при</w:t>
      </w:r>
      <w:proofErr w:type="gramEnd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РУД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2F53F9" w:rsidRPr="00C44F6F" w:rsidRDefault="002F53F9" w:rsidP="002F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lastRenderedPageBreak/>
        <w:t xml:space="preserve">Период </w:t>
      </w:r>
      <w:r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вращения заряженной частицы в магнитном поле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πm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qB</m:t>
            </m:r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Период колебаний колебательного контура</w:t>
      </w:r>
      <w:r w:rsidR="007D52A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</m:t>
        </m:r>
        <m:rad>
          <m:radPr>
            <m:degHide m:val="on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LC</m:t>
            </m:r>
          </m:e>
        </m:rad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Период колебаний математического маятника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</m:t>
        </m:r>
        <m:rad>
          <m:radPr>
            <m:degHide m:val="on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g</m:t>
                </m:r>
              </m:den>
            </m:f>
          </m:e>
        </m:rad>
      </m:oMath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зависит от длины нити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Период колебаний пружинного маятника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272B16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</m:t>
        </m:r>
        <m:rad>
          <m:radPr>
            <m:degHide m:val="on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k</m:t>
                </m:r>
              </m:den>
            </m:f>
          </m:e>
        </m:rad>
      </m:oMath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зависит от жесткости пружины и массы груза</w:t>
      </w:r>
    </w:p>
    <w:p w:rsidR="0046643F" w:rsidRPr="00C44F6F" w:rsidRDefault="0046643F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Правило рычага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на большее плечо рычаг действует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меньшая сила</w:t>
      </w:r>
    </w:p>
    <w:p w:rsidR="0046643F" w:rsidRPr="00C44F6F" w:rsidRDefault="0046643F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Правило моментов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сумма моментов, вращающих тело по часовой стрелке равна сумме моментов, вращающих тело против часовой стрелки 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Плотность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ρ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Показатель преломления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n=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c</m:t>
            </m:r>
          </m:num>
          <m:den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показывает во сколько раз скорость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света 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в среде меньше по сравнению со скоростью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света 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в вакууме</w:t>
      </w:r>
    </w:p>
    <w:p w:rsidR="0061170B" w:rsidRPr="00C44F6F" w:rsidRDefault="0061170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Полная механическая энергия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=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равна сумме кинетической и потенциальной энергии тела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Последовательное соединение резисторов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w:proofErr w:type="gramStart"/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  <w:proofErr w:type="gramEnd"/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Последовательное соединение конденсаторов</w:t>
      </w:r>
      <w:proofErr w:type="gramStart"/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</m:t>
                </m:r>
                <w:proofErr w:type="gramEnd"/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общ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U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</m:oMath>
      <w:r w:rsidR="001E083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деформированной пружины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k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тела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поднятого над землей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p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mg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однородного поля</w:t>
      </w:r>
      <w:r w:rsidR="00D0258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W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qEd</m:t>
        </m:r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Потенциальная энергия поля точечного заряда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W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1</m:t>
                    </m:r>
                  </m:sub>
                </m:sSub>
              </m:e>
            </m:d>
            <m:d>
              <m:dPr>
                <m:begChr m:val="|"/>
                <m:endChr m:val="|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Предельный угол при полном внутреннем отражении.</w:t>
      </w:r>
      <w:r w:rsidR="00A9122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sin</m:t>
            </m:r>
          </m:fName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α</m:t>
                </m:r>
              </m:e>
              <m:sub>
                <w:proofErr w:type="gramStart"/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пр</m:t>
                </m:r>
                <w:proofErr w:type="gramEnd"/>
              </m:sub>
            </m:s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1</m:t>
                    </m:r>
                  </m:sub>
                </m:sSub>
              </m:den>
            </m:f>
          </m:e>
        </m:func>
      </m:oMath>
    </w:p>
    <w:p w:rsidR="0061170B" w:rsidRPr="00C44F6F" w:rsidRDefault="0061170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работа</w:t>
      </w:r>
      <w:r w:rsidR="001353B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силы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равна изменению полной механической энергии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силы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Fs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совершается</w:t>
      </w:r>
      <w:proofErr w:type="gramEnd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когда тело перемещается под действием силы</w:t>
      </w:r>
      <w:r w:rsidR="006117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угол - это угол между силой и перемещением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F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="006E5158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val="en-US" w:eastAsia="ru-RU"/>
        </w:rPr>
        <w:t>const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)</w:t>
      </w:r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тока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IUt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p>
          <m:sSup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Rt</m:t>
        </m:r>
      </m:oMath>
    </w:p>
    <w:p w:rsidR="000214EB" w:rsidRPr="00C44F6F" w:rsidRDefault="000214EB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Работа газа при изобарном процессе</w:t>
      </w:r>
      <w:r w:rsidR="008A546D"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A</m:t>
        </m:r>
        <m:r>
          <w:rPr>
            <w:rFonts w:ascii="Cambria Math" w:hAnsiTheme="majorHAnsi"/>
            <w:color w:val="000000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p</m:t>
        </m:r>
        <m:r>
          <m:rPr>
            <m:sty m:val="p"/>
          </m:rPr>
          <w:rPr>
            <w:rFonts w:ascii="Cambria Math" w:hAnsiTheme="majorHAnsi"/>
            <w:color w:val="000000"/>
            <w:sz w:val="20"/>
            <w:szCs w:val="20"/>
            <w:shd w:val="clear" w:color="auto" w:fill="FFFFFF"/>
            <w:lang w:val="en-US"/>
          </w:rPr>
          <m:t>Δ</m:t>
        </m:r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V</m:t>
        </m:r>
      </m:oMath>
    </w:p>
    <w:p w:rsidR="002F53F9" w:rsidRPr="00C44F6F" w:rsidRDefault="002F53F9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Радиус движения заряженной частицы в магнитном поле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  <w:lang w:val="en-US"/>
          </w:rPr>
          <m:t>R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qB</m:t>
            </m:r>
          </m:den>
        </m:f>
      </m:oMath>
    </w:p>
    <w:p w:rsidR="0088776D" w:rsidRPr="00C44F6F" w:rsidRDefault="0088776D" w:rsidP="0088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Разность потенциалов, напряжение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</w:t>
      </w:r>
      <w:r w:rsidR="006E515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</w:t>
      </w:r>
      <w:r w:rsidR="00A500F0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оказывает работу по перемещению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электрическим полем заряда q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электрического поля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A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qU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qEd</m:t>
        </m:r>
      </m:oMath>
    </w:p>
    <w:p w:rsidR="008D726E" w:rsidRPr="00C44F6F" w:rsidRDefault="008D726E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Работа выхода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А</m:t>
            </m:r>
            <w:proofErr w:type="gramEnd"/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вых</m:t>
            </m:r>
          </m:sub>
        </m:sSub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Theme="majorHAnsi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h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c</m:t>
            </m:r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λ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крас</m:t>
                </m:r>
              </m:sub>
            </m:sSub>
          </m:den>
        </m:f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λ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крас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наибольшая длина волны, при которой возможен фотоэффект</w:t>
      </w:r>
    </w:p>
    <w:p w:rsidR="000214EB" w:rsidRPr="00C44F6F" w:rsidRDefault="000214EB" w:rsidP="00021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Разность потенциалов, напряжение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</w:p>
    <w:p w:rsidR="000214EB" w:rsidRPr="00C44F6F" w:rsidRDefault="000214EB" w:rsidP="00E3211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Связь давления и температуры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kT</m:t>
        </m:r>
      </m:oMath>
    </w:p>
    <w:p w:rsidR="0088776D" w:rsidRPr="00C44F6F" w:rsidRDefault="0088776D" w:rsidP="00E32119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Связь линейной и угловой скорости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  <m:sty m:val="p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ω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R</m:t>
        </m:r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Связь напряженности и разности потенциалов</w:t>
      </w:r>
      <w:r w:rsidR="005843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U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Ed</m:t>
        </m:r>
      </m:oMath>
    </w:p>
    <w:p w:rsidR="00FD1078" w:rsidRPr="00C44F6F" w:rsidRDefault="00FD1078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Связи средней кинетической энергии и температуры </w:t>
      </w:r>
      <m:oMath>
        <m:acc>
          <m:accPr>
            <m:chr m:val="̅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E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kT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Ампера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IBl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действует со стороны магнитного поля на проводник длиной </w:t>
      </w:r>
      <w:proofErr w:type="spellStart"/>
      <w:r w:rsidR="007C4A0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>l</w:t>
      </w:r>
      <w:proofErr w:type="spellEnd"/>
      <w:r w:rsidR="007C4A0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 </w:t>
      </w:r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 силой тока </w:t>
      </w:r>
      <w:r w:rsidR="007C4A0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>I</w:t>
      </w:r>
      <w:r w:rsidR="009E7C4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="009E7C4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 - 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угол между направлением тока и магнитной индукцией</w:t>
      </w:r>
    </w:p>
    <w:p w:rsidR="000E2EE3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Архимеда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ρgV</m:t>
        </m:r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где ρ - плотность жидкости, V-объем погруженной части тела</w:t>
      </w:r>
    </w:p>
    <w:p w:rsidR="00EA5D65" w:rsidRPr="00C44F6F" w:rsidRDefault="00EA5D65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Сила Архимеда методом взвешивания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возд</m:t>
            </m:r>
          </m:sub>
        </m:sSub>
      </m:oMath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-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жидк</m:t>
            </m:r>
          </m:sub>
        </m:sSub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давления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pS</m:t>
        </m:r>
      </m:oMath>
      <w:r w:rsidR="00235D02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равна произведению давления на площадь, по которой это давление распределяется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Лоренца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qBv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действует со стороны магнитного поля на движущийся со скоростью заряд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="009E7C4C" w:rsidRPr="00C44F6F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 - 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угол между направлением движения </w:t>
      </w:r>
      <w:r w:rsidR="009B747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частицы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и магнитной индукцией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тока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показывает какой заряд переносится</w:t>
      </w:r>
      <w:proofErr w:type="gramEnd"/>
      <w:r w:rsidR="000E2EE3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за единицу времени</w:t>
      </w:r>
      <w:r w:rsidR="009E7C4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через поперечное сечение проводника</w:t>
      </w:r>
    </w:p>
    <w:p w:rsidR="00A24A0B" w:rsidRPr="00C44F6F" w:rsidRDefault="00A24A0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тока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переносящего заряд q: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qnvS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q – заряд частицы, n-концентрация частиц, движущихся со скоростью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через поперечное </w:t>
      </w:r>
      <w:r w:rsidR="009B747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сечение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S 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трения</w:t>
      </w:r>
      <w:r w:rsidR="009B73B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μN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 упругости</w:t>
      </w:r>
      <w:r w:rsidR="009B73B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F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Скорость при равномерном движении по окружности через период</w:t>
      </w:r>
      <w:r w:rsidR="009B73B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πR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Сопротивление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1013D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R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ρl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S</m:t>
            </m:r>
          </m:den>
        </m:f>
      </m:oMath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равно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отношению произведения</w:t>
      </w:r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удельного сопротивления проводника (из таблицы), длины проводника 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к</w:t>
      </w:r>
      <w:r w:rsidR="007C4A0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площади поперечно сечения проводника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Средняя скорость</w:t>
      </w:r>
      <w:r w:rsidR="001013D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весь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все</m:t>
                </m:r>
              </m:sub>
            </m:sSub>
          </m:den>
        </m:f>
      </m:oMath>
    </w:p>
    <w:p w:rsidR="00FD1078" w:rsidRPr="00C44F6F" w:rsidRDefault="00FD1078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lastRenderedPageBreak/>
        <w:t xml:space="preserve">Средняя квадратичная скорость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кв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p>
                </m:sSup>
              </m:e>
            </m:acc>
          </m:e>
        </m:rad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RT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M</m:t>
                </m:r>
              </m:den>
            </m:f>
          </m:e>
        </m:rad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kT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0"/>
                        <w:szCs w:val="20"/>
                        <w:lang w:eastAsia="ru-RU"/>
                      </w:rPr>
                      <m:t>0</m:t>
                    </m:r>
                  </m:sub>
                </m:sSub>
              </m:den>
            </m:f>
          </m:e>
        </m:rad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Теорема об изменении импульса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e>
        </m:acc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</m:acc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</m:sSub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e>
        </m:acc>
      </m:oMath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импульс силы равен изменению импульса тела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Уравнение колебаний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x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func>
          <m:func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ωt</m:t>
            </m:r>
          </m:e>
        </m:func>
      </m:oMath>
      <w:r w:rsidR="00200580" w:rsidRP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где </w:t>
      </w:r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A</w:t>
      </w:r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амплитуда колебаний,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ω</m:t>
        </m:r>
      </m:oMath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циклическая частота,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</m:oMath>
      <w:r w:rsidR="00200580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координата центра масс относительно начала координат.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Уравнение координаты для РУД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x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Уравнение скорости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v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0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t</m:t>
        </m:r>
      </m:oMath>
    </w:p>
    <w:p w:rsidR="00FD1078" w:rsidRPr="00C44F6F" w:rsidRDefault="00FD1078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Уравнение Менделеева-Клайперона: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pV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RT</m:t>
        </m:r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Ускорение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x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Условие интерференционного максимума</w:t>
      </w:r>
      <w:r w:rsidR="00A310E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d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kλ</m:t>
        </m:r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разность хода равна целому числу длин волн</w:t>
      </w:r>
    </w:p>
    <w:p w:rsidR="0052063A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Условие интерференционного минимума</w:t>
      </w:r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val="en-US"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d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=(2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k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+1)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λ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разность хода равна полуцелому числу полуволн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Формула </w:t>
      </w:r>
      <w:proofErr w:type="gramStart"/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альфа-распада</w:t>
      </w:r>
      <w:proofErr w:type="gramEnd"/>
      <w:r w:rsidR="00B4025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Pre>
          <m:sPre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Z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X→</m:t>
            </m:r>
            <m:sPre>
              <m:sPre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PrePr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He</m:t>
                </m:r>
              </m:e>
            </m:sPre>
          </m:e>
        </m:sPre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Pre>
          <m:sPre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Z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4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Y</m:t>
            </m:r>
          </m:e>
        </m:sPre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бета-распада</w:t>
      </w:r>
      <w:r w:rsidR="002D357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sPre>
          <m:sPre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Z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X→</m:t>
            </m:r>
            <m:sPre>
              <m:sPre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PrePr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-</m:t>
                </m:r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e</m:t>
                </m:r>
              </m:e>
            </m:sPre>
          </m:e>
        </m:sPre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sPre>
          <m:sPre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Z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+1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Y</m:t>
            </m:r>
          </m:e>
        </m:sPre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дифракционной решетки</w:t>
      </w:r>
      <w:r w:rsidR="00B4025D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λ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=d</m:t>
        </m:r>
        <m:func>
          <m:func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φ</m:t>
            </m:r>
          </m:e>
        </m:func>
      </m:oMath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k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- номер максимума, 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d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период решетки,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φ</m:t>
        </m:r>
      </m:oMath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направление на нулевой максимум.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гидравлического пресса</w:t>
      </w:r>
      <w:r w:rsidR="00C9716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val="en-US" w:eastAsia="ru-RU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Theme="majorHAnsi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b>
            </m:sSub>
          </m:den>
        </m:f>
      </m:oMath>
      <w:r w:rsidR="00C97167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выигрыш в силе равен о</w:t>
      </w:r>
      <w:r w:rsidR="00EA5D6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тношению площадей поршней пресс</w:t>
      </w:r>
    </w:p>
    <w:p w:rsidR="00EA5D65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разности квадратов скоростей</w:t>
      </w:r>
      <w:r w:rsidR="00DE41A8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: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S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den>
        </m:f>
      </m:oMath>
      <w:r w:rsidR="00EA5D6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(РУД),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S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den>
        </m:f>
      </m:oMath>
      <w:r w:rsidR="00EA5D65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(РЗД)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тонкой линзы</w:t>
      </w:r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D</w:t>
      </w:r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=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f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a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b</m:t>
            </m:r>
          </m:den>
        </m:f>
      </m:oMath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b - расстояние от линзы до изображения, 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a</w:t>
      </w:r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расстояние от линзы до предмета, </w:t>
      </w:r>
      <w:proofErr w:type="spellStart"/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f</w:t>
      </w:r>
      <w:proofErr w:type="spellEnd"/>
      <w:r w:rsidR="0071208C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фокусное расстояние</w:t>
      </w:r>
      <w:r w:rsidR="00C44F6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. 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D-</w:t>
      </w:r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оптическая сила линзы.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Эйнштейна</w:t>
      </w:r>
      <w:r w:rsidR="00022D4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m</m:t>
        </m:r>
        <m:sSup>
          <m:sSup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e>
          <m: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</m:oMath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 Связь массы и энергии.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Формула Эйнштейна для фотоэффекта</w:t>
      </w:r>
      <w:r w:rsidR="00022D4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Theme="majorHAnsi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ν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вых</m:t>
            </m:r>
          </m:sub>
        </m:sSub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  <m:sSubSup>
              <m:sSub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max</m:t>
                </m:r>
              </m:sub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  <w:r w:rsid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. Энергия фотона идете на вырывание фотоэлектрона и сообщение ему кинетической энергии.</w:t>
      </w:r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Центростремительное ускорение</w:t>
      </w:r>
      <w:r w:rsidR="000506F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a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R</m:t>
            </m:r>
          </m:den>
        </m:f>
      </m:oMath>
    </w:p>
    <w:p w:rsidR="0088776D" w:rsidRPr="00C44F6F" w:rsidRDefault="0088776D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Циклическая частота</w:t>
      </w:r>
      <w:r w:rsidR="000506FF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ω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πν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T</m:t>
            </m:r>
          </m:den>
        </m:f>
      </m:oMath>
    </w:p>
    <w:p w:rsidR="00DB73E6" w:rsidRPr="00C44F6F" w:rsidRDefault="00DB73E6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Число частиц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M</m:t>
            </m:r>
          </m:den>
        </m:f>
        <m:sSub>
          <m:sSub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N</m:t>
            </m:r>
          </m:e>
          <m:sub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а</m:t>
            </m:r>
          </m:sub>
        </m:sSub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стор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q</m:t>
            </m:r>
          </m:den>
        </m:f>
      </m:oMath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равна</w:t>
      </w:r>
      <w:proofErr w:type="gramEnd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отношению работы сторонних сил к величине переносимого им заряда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 индукции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в замкнутом контуре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равна</w:t>
      </w:r>
      <w:proofErr w:type="gramEnd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скорости изменения магнитного потока, взятого со знаком минус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m:rPr>
            <m:scr m:val="script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(Закон электромагнитной индукции)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 индукции в движущемся проводнике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 </w:t>
      </w:r>
      <m:oMath>
        <m:r>
          <m:rPr>
            <m:scr m:val="script"/>
          </m:rPr>
          <w:rPr>
            <w:rFonts w:asciiTheme="majorHAnsi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Bυl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sin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α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угол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α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угол между направлением движения проводника и магнитной индукцией.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ЭДС самоиндукции</w:t>
      </w:r>
      <w:r w:rsidR="00FE3E0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m:rPr>
            <m:scr m:val="script"/>
          </m:rPr>
          <w:rPr>
            <w:rFonts w:asciiTheme="majorHAnsi" w:eastAsia="Times New Roman" w:hAnsi="Cambria Math" w:cs="Times New Roman"/>
            <w:color w:val="000000"/>
            <w:sz w:val="20"/>
            <w:szCs w:val="20"/>
            <w:lang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L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t</m:t>
            </m:r>
          </m:den>
        </m:f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Электрическая сила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F</m:t>
            </m:r>
          </m:e>
        </m:acc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q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E</m:t>
            </m:r>
          </m:e>
        </m:acc>
      </m:oMath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равна произведению заряда на напряженность электрического поля</w:t>
      </w:r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, направлена вдоль поля в зависимости от знака заряда.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Энергия кванта </w:t>
      </w:r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(</w:t>
      </w:r>
      <w:proofErr w:type="spellStart"/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безмассовой</w:t>
      </w:r>
      <w:proofErr w:type="spellEnd"/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частицы)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через импульс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pc</m:t>
        </m:r>
      </m:oMath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</w:t>
      </w:r>
      <w:proofErr w:type="gramEnd"/>
      <w:r w:rsidR="000365D4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скорость света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Энергия кванта </w:t>
      </w:r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(</w:t>
      </w:r>
      <w:proofErr w:type="spellStart"/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безмассовой</w:t>
      </w:r>
      <w:proofErr w:type="spellEnd"/>
      <w:r w:rsidR="00C40311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частицы) </w:t>
      </w: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через частоту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eastAsia="ru-RU"/>
          </w:rPr>
          <m:t>h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ν</m:t>
        </m:r>
      </m:oMath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val="en-US" w:eastAsia="ru-RU"/>
        </w:rPr>
        <w:t>h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– постоянная Планка</w:t>
      </w:r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Энергия конденсатора</w:t>
      </w:r>
      <w:proofErr w:type="gramStart"/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W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С</m:t>
            </m:r>
            <w:proofErr w:type="gramEnd"/>
            <m:sSup>
              <m:sSupPr>
                <m:ctrl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q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C</m:t>
            </m:r>
          </m:den>
        </m:f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qU</m:t>
            </m:r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0214EB" w:rsidRPr="00C44F6F" w:rsidRDefault="00C40311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ab/>
      </w:r>
      <w:r w:rsidR="000214EB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Энергия магнитного поля</w:t>
      </w:r>
      <w:r w:rsidR="0052063A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W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L</m:t>
            </m:r>
            <m:sSup>
              <m:sSupPr>
                <m:ctrlPr>
                  <w:rPr>
                    <w:rFonts w:ascii="Cambria Math" w:eastAsia="Times New Roman" w:hAnsiTheme="majorHAnsi" w:cs="Times New Roman"/>
                    <w:i/>
                    <w:color w:val="000000"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Theme="majorHAnsi" w:cs="Times New Roman"/>
                    <w:color w:val="000000"/>
                    <w:sz w:val="20"/>
                    <w:szCs w:val="2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den>
        </m:f>
      </m:oMath>
    </w:p>
    <w:p w:rsidR="000214EB" w:rsidRPr="00C44F6F" w:rsidRDefault="000214EB" w:rsidP="002F53F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Энергия связи</w:t>
      </w:r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E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sSup>
          <m:sSupPr>
            <m:ctrlPr>
              <w:rPr>
                <w:rFonts w:ascii="Cambria Math" w:eastAsia="Times New Roman" w:hAnsiTheme="majorHAnsi" w:cs="Times New Roman"/>
                <w:i/>
                <w:color w:val="000000"/>
                <w:sz w:val="20"/>
                <w:szCs w:val="20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c</m:t>
            </m:r>
          </m:e>
          <m:sup>
            <m: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(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в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 xml:space="preserve"> </m:t>
        </m:r>
        <w:proofErr w:type="gramStart"/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Дж</m:t>
        </m:r>
        <w:proofErr w:type="gramEnd"/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)</m:t>
        </m:r>
      </m:oMath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</w:t>
      </w:r>
      <m:oMath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Е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  <m:r>
          <w:rPr>
            <w:rFonts w:asciiTheme="majorHAnsi" w:eastAsia="Times New Roman" w:hAnsiTheme="majorHAnsi" w:cs="Times New Roman"/>
            <w:color w:val="000000"/>
            <w:sz w:val="20"/>
            <w:szCs w:val="20"/>
            <w:lang w:eastAsia="ru-RU"/>
          </w:rPr>
          <m:t>∙</m:t>
        </m:r>
        <m: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931,5</m:t>
        </m:r>
      </m:oMath>
      <w:r w:rsidR="0025727E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(в МэВ)</w:t>
      </w:r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, где </w:t>
      </w:r>
      <m:oMath>
        <m:r>
          <m:rPr>
            <m:sty m:val="p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Δ</m:t>
        </m:r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m</m:t>
        </m:r>
      </m:oMath>
      <w:r w:rsidR="002F53F9" w:rsidRPr="00C44F6F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- дефект масс</w:t>
      </w:r>
    </w:p>
    <w:p w:rsidR="000214EB" w:rsidRPr="0088776D" w:rsidRDefault="000214EB" w:rsidP="000214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F2138" w:rsidRPr="001013DC" w:rsidRDefault="002F2138">
      <w:pPr>
        <w:rPr>
          <w:sz w:val="20"/>
          <w:szCs w:val="20"/>
        </w:rPr>
      </w:pPr>
    </w:p>
    <w:sectPr w:rsidR="002F2138" w:rsidRPr="001013DC" w:rsidSect="000E2EE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78C"/>
    <w:multiLevelType w:val="multilevel"/>
    <w:tmpl w:val="6FE2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4572"/>
    <w:multiLevelType w:val="multilevel"/>
    <w:tmpl w:val="ADE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66C7"/>
    <w:multiLevelType w:val="multilevel"/>
    <w:tmpl w:val="45C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4912"/>
    <w:multiLevelType w:val="multilevel"/>
    <w:tmpl w:val="F7CC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0DA0"/>
    <w:multiLevelType w:val="multilevel"/>
    <w:tmpl w:val="E2C2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36A7"/>
    <w:multiLevelType w:val="multilevel"/>
    <w:tmpl w:val="CD6E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0999"/>
    <w:multiLevelType w:val="multilevel"/>
    <w:tmpl w:val="AD68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51733"/>
    <w:multiLevelType w:val="multilevel"/>
    <w:tmpl w:val="585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A54F2"/>
    <w:multiLevelType w:val="multilevel"/>
    <w:tmpl w:val="2F90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53E02"/>
    <w:multiLevelType w:val="multilevel"/>
    <w:tmpl w:val="012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B0805"/>
    <w:multiLevelType w:val="multilevel"/>
    <w:tmpl w:val="A0CC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F6D64"/>
    <w:multiLevelType w:val="multilevel"/>
    <w:tmpl w:val="CEC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441F3"/>
    <w:multiLevelType w:val="multilevel"/>
    <w:tmpl w:val="6D36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56283"/>
    <w:multiLevelType w:val="multilevel"/>
    <w:tmpl w:val="F2EE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41C06"/>
    <w:multiLevelType w:val="multilevel"/>
    <w:tmpl w:val="8332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364CA"/>
    <w:multiLevelType w:val="multilevel"/>
    <w:tmpl w:val="EA0E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C3546"/>
    <w:multiLevelType w:val="multilevel"/>
    <w:tmpl w:val="E1F0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95676"/>
    <w:multiLevelType w:val="multilevel"/>
    <w:tmpl w:val="8BA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05685"/>
    <w:multiLevelType w:val="multilevel"/>
    <w:tmpl w:val="C804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64B1F"/>
    <w:multiLevelType w:val="multilevel"/>
    <w:tmpl w:val="3E1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6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88776D"/>
    <w:rsid w:val="00010DA4"/>
    <w:rsid w:val="00011E2C"/>
    <w:rsid w:val="000214EB"/>
    <w:rsid w:val="00022D4A"/>
    <w:rsid w:val="00023928"/>
    <w:rsid w:val="000365D4"/>
    <w:rsid w:val="00041D62"/>
    <w:rsid w:val="000506FF"/>
    <w:rsid w:val="00066728"/>
    <w:rsid w:val="000C3B4C"/>
    <w:rsid w:val="000E2EE3"/>
    <w:rsid w:val="001013DC"/>
    <w:rsid w:val="0011549E"/>
    <w:rsid w:val="001353B3"/>
    <w:rsid w:val="001B4D9D"/>
    <w:rsid w:val="001E0830"/>
    <w:rsid w:val="00200580"/>
    <w:rsid w:val="0021067F"/>
    <w:rsid w:val="00235D02"/>
    <w:rsid w:val="0025727E"/>
    <w:rsid w:val="00272B16"/>
    <w:rsid w:val="002A4DD1"/>
    <w:rsid w:val="002D28E0"/>
    <w:rsid w:val="002D357A"/>
    <w:rsid w:val="002E0695"/>
    <w:rsid w:val="002F2138"/>
    <w:rsid w:val="002F53F9"/>
    <w:rsid w:val="00434FAE"/>
    <w:rsid w:val="004401E1"/>
    <w:rsid w:val="00451D4E"/>
    <w:rsid w:val="0046643F"/>
    <w:rsid w:val="004761F8"/>
    <w:rsid w:val="00486FDB"/>
    <w:rsid w:val="0052063A"/>
    <w:rsid w:val="00520C09"/>
    <w:rsid w:val="00523227"/>
    <w:rsid w:val="00525490"/>
    <w:rsid w:val="005843A8"/>
    <w:rsid w:val="005D4668"/>
    <w:rsid w:val="005E51A9"/>
    <w:rsid w:val="0061170B"/>
    <w:rsid w:val="00677AE8"/>
    <w:rsid w:val="00683812"/>
    <w:rsid w:val="0069560C"/>
    <w:rsid w:val="006E5158"/>
    <w:rsid w:val="006E76C0"/>
    <w:rsid w:val="006F0A26"/>
    <w:rsid w:val="0071208C"/>
    <w:rsid w:val="0071741B"/>
    <w:rsid w:val="00722AB2"/>
    <w:rsid w:val="007C4A0C"/>
    <w:rsid w:val="007D52AD"/>
    <w:rsid w:val="008624CD"/>
    <w:rsid w:val="0088389E"/>
    <w:rsid w:val="0088776D"/>
    <w:rsid w:val="008A546D"/>
    <w:rsid w:val="008D726E"/>
    <w:rsid w:val="008F4607"/>
    <w:rsid w:val="0097063C"/>
    <w:rsid w:val="00982CF8"/>
    <w:rsid w:val="009B3AED"/>
    <w:rsid w:val="009B73B4"/>
    <w:rsid w:val="009B7475"/>
    <w:rsid w:val="009C0534"/>
    <w:rsid w:val="009E7C4C"/>
    <w:rsid w:val="00A03BE9"/>
    <w:rsid w:val="00A24A0B"/>
    <w:rsid w:val="00A310E7"/>
    <w:rsid w:val="00A500F0"/>
    <w:rsid w:val="00A91220"/>
    <w:rsid w:val="00A91CB4"/>
    <w:rsid w:val="00AB5315"/>
    <w:rsid w:val="00B05AF8"/>
    <w:rsid w:val="00B35791"/>
    <w:rsid w:val="00B4025D"/>
    <w:rsid w:val="00B85EFA"/>
    <w:rsid w:val="00B92457"/>
    <w:rsid w:val="00C00030"/>
    <w:rsid w:val="00C352D1"/>
    <w:rsid w:val="00C40311"/>
    <w:rsid w:val="00C44F6F"/>
    <w:rsid w:val="00C747EF"/>
    <w:rsid w:val="00C97167"/>
    <w:rsid w:val="00CA4F9E"/>
    <w:rsid w:val="00CD13FB"/>
    <w:rsid w:val="00D02584"/>
    <w:rsid w:val="00D3215A"/>
    <w:rsid w:val="00D77046"/>
    <w:rsid w:val="00DB409D"/>
    <w:rsid w:val="00DB73E6"/>
    <w:rsid w:val="00DE41A8"/>
    <w:rsid w:val="00E11684"/>
    <w:rsid w:val="00E32119"/>
    <w:rsid w:val="00E80648"/>
    <w:rsid w:val="00EA5D65"/>
    <w:rsid w:val="00F00234"/>
    <w:rsid w:val="00F21F24"/>
    <w:rsid w:val="00F460F5"/>
    <w:rsid w:val="00F47427"/>
    <w:rsid w:val="00F81579"/>
    <w:rsid w:val="00FA5796"/>
    <w:rsid w:val="00FD1078"/>
    <w:rsid w:val="00FE3E0B"/>
    <w:rsid w:val="00FE6164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8"/>
  </w:style>
  <w:style w:type="paragraph" w:styleId="1">
    <w:name w:val="heading 1"/>
    <w:basedOn w:val="a"/>
    <w:next w:val="a"/>
    <w:link w:val="10"/>
    <w:uiPriority w:val="9"/>
    <w:qFormat/>
    <w:rsid w:val="006E515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1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1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1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1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1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1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1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1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6D"/>
  </w:style>
  <w:style w:type="character" w:styleId="a3">
    <w:name w:val="Placeholder Text"/>
    <w:basedOn w:val="a0"/>
    <w:uiPriority w:val="99"/>
    <w:semiHidden/>
    <w:rsid w:val="008877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15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51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1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515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51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E51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51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51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E51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6E51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E5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6E515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6E51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6E51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6E5158"/>
    <w:rPr>
      <w:b/>
      <w:bCs/>
    </w:rPr>
  </w:style>
  <w:style w:type="character" w:styleId="ac">
    <w:name w:val="Emphasis"/>
    <w:basedOn w:val="a0"/>
    <w:uiPriority w:val="20"/>
    <w:qFormat/>
    <w:rsid w:val="006E5158"/>
    <w:rPr>
      <w:i/>
      <w:iCs/>
    </w:rPr>
  </w:style>
  <w:style w:type="paragraph" w:styleId="ad">
    <w:name w:val="No Spacing"/>
    <w:uiPriority w:val="1"/>
    <w:qFormat/>
    <w:rsid w:val="006E51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51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15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E51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6E51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6E515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E515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E5158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6E5158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6E5158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6E5158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DE41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E41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41A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41A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4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8"/>
  </w:style>
  <w:style w:type="paragraph" w:styleId="1">
    <w:name w:val="heading 1"/>
    <w:basedOn w:val="a"/>
    <w:next w:val="a"/>
    <w:link w:val="10"/>
    <w:uiPriority w:val="9"/>
    <w:qFormat/>
    <w:rsid w:val="006E515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1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1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1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1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1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1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1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1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6D"/>
  </w:style>
  <w:style w:type="character" w:styleId="a3">
    <w:name w:val="Placeholder Text"/>
    <w:basedOn w:val="a0"/>
    <w:uiPriority w:val="99"/>
    <w:semiHidden/>
    <w:rsid w:val="008877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515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51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1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515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51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E51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51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51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E51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6E51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E5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6E515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6E51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6E51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6E5158"/>
    <w:rPr>
      <w:b/>
      <w:bCs/>
    </w:rPr>
  </w:style>
  <w:style w:type="character" w:styleId="ac">
    <w:name w:val="Emphasis"/>
    <w:basedOn w:val="a0"/>
    <w:uiPriority w:val="20"/>
    <w:qFormat/>
    <w:rsid w:val="006E5158"/>
    <w:rPr>
      <w:i/>
      <w:iCs/>
    </w:rPr>
  </w:style>
  <w:style w:type="paragraph" w:styleId="ad">
    <w:name w:val="No Spacing"/>
    <w:uiPriority w:val="1"/>
    <w:qFormat/>
    <w:rsid w:val="006E51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51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15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E51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6E51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6E515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E515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E5158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6E5158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6E5158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6E5158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DE41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E41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41A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41A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41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11C0-E975-47A3-BAD9-73A98C9A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учитель</cp:lastModifiedBy>
  <cp:revision>4</cp:revision>
  <cp:lastPrinted>2014-04-28T14:53:00Z</cp:lastPrinted>
  <dcterms:created xsi:type="dcterms:W3CDTF">2016-04-04T11:53:00Z</dcterms:created>
  <dcterms:modified xsi:type="dcterms:W3CDTF">2016-04-04T11:57:00Z</dcterms:modified>
</cp:coreProperties>
</file>