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F" w:rsidRPr="00336690" w:rsidRDefault="00097929" w:rsidP="00336690">
      <w:pPr>
        <w:jc w:val="center"/>
        <w:rPr>
          <w:b/>
          <w:sz w:val="28"/>
        </w:rPr>
      </w:pPr>
      <w:r w:rsidRPr="00336690">
        <w:rPr>
          <w:b/>
          <w:sz w:val="28"/>
        </w:rPr>
        <w:t xml:space="preserve">Задачи </w:t>
      </w:r>
      <w:r w:rsidR="003C1CE0" w:rsidRPr="00336690">
        <w:rPr>
          <w:b/>
          <w:sz w:val="28"/>
        </w:rPr>
        <w:t>на движение</w:t>
      </w:r>
      <w:r w:rsidR="008276C9">
        <w:rPr>
          <w:b/>
          <w:sz w:val="28"/>
        </w:rPr>
        <w:t xml:space="preserve"> тела</w:t>
      </w:r>
    </w:p>
    <w:p w:rsidR="003C1CE0" w:rsidRPr="000D09F1" w:rsidRDefault="003C1CE0" w:rsidP="00191E4E">
      <w:pPr>
        <w:spacing w:after="120" w:line="240" w:lineRule="auto"/>
        <w:rPr>
          <w:sz w:val="24"/>
        </w:rPr>
      </w:pPr>
      <w:r w:rsidRPr="000D09F1">
        <w:rPr>
          <w:sz w:val="24"/>
        </w:rPr>
        <w:t>Определяем</w:t>
      </w:r>
      <w:r w:rsidR="00097929" w:rsidRPr="000D09F1">
        <w:rPr>
          <w:sz w:val="24"/>
        </w:rPr>
        <w:t xml:space="preserve"> характер движения,</w:t>
      </w:r>
      <w:r w:rsidRPr="000D09F1">
        <w:rPr>
          <w:sz w:val="24"/>
        </w:rPr>
        <w:t xml:space="preserve"> как движется тело (равномерно, покоится, равноускоренно или равнозамедленно, ускоренно,</w:t>
      </w:r>
      <w:r w:rsidR="00614E06" w:rsidRPr="000D09F1">
        <w:rPr>
          <w:sz w:val="24"/>
        </w:rPr>
        <w:t xml:space="preserve"> по дуге окружности</w:t>
      </w:r>
      <w:r w:rsidRPr="000D09F1">
        <w:rPr>
          <w:sz w:val="24"/>
        </w:rPr>
        <w:t>).</w:t>
      </w:r>
    </w:p>
    <w:p w:rsidR="003C1CE0" w:rsidRDefault="003C1CE0" w:rsidP="00191E4E">
      <w:pPr>
        <w:spacing w:after="120" w:line="240" w:lineRule="auto"/>
      </w:pPr>
      <w:r>
        <w:t>Если тело:</w:t>
      </w:r>
    </w:p>
    <w:tbl>
      <w:tblPr>
        <w:tblStyle w:val="a6"/>
        <w:tblW w:w="5000" w:type="pct"/>
        <w:tblLayout w:type="fixed"/>
        <w:tblLook w:val="04A0"/>
      </w:tblPr>
      <w:tblGrid>
        <w:gridCol w:w="3370"/>
        <w:gridCol w:w="316"/>
        <w:gridCol w:w="846"/>
        <w:gridCol w:w="1956"/>
        <w:gridCol w:w="879"/>
        <w:gridCol w:w="1371"/>
        <w:gridCol w:w="2250"/>
      </w:tblGrid>
      <w:tr w:rsidR="00097929" w:rsidRPr="00097929" w:rsidTr="00FD4C14">
        <w:tc>
          <w:tcPr>
            <w:tcW w:w="2062" w:type="pct"/>
            <w:gridSpan w:val="3"/>
          </w:tcPr>
          <w:p w:rsidR="00097929" w:rsidRPr="00097929" w:rsidRDefault="00097929" w:rsidP="00097929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097929">
              <w:rPr>
                <w:b/>
              </w:rPr>
              <w:t>движется равномерно или покоится</w:t>
            </w:r>
          </w:p>
        </w:tc>
        <w:tc>
          <w:tcPr>
            <w:tcW w:w="2938" w:type="pct"/>
            <w:gridSpan w:val="4"/>
            <w:shd w:val="clear" w:color="auto" w:fill="D9D9D9" w:themeFill="background1" w:themeFillShade="D9"/>
          </w:tcPr>
          <w:p w:rsidR="00097929" w:rsidRPr="00097929" w:rsidRDefault="00097929" w:rsidP="00097929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097929">
              <w:rPr>
                <w:b/>
              </w:rPr>
              <w:t>движется с ускорением</w:t>
            </w:r>
          </w:p>
        </w:tc>
      </w:tr>
      <w:tr w:rsidR="00097929" w:rsidTr="00FD4C14">
        <w:trPr>
          <w:trHeight w:val="2034"/>
        </w:trPr>
        <w:tc>
          <w:tcPr>
            <w:tcW w:w="2062" w:type="pct"/>
            <w:gridSpan w:val="3"/>
          </w:tcPr>
          <w:p w:rsidR="00097929" w:rsidRDefault="00097929" w:rsidP="00097929">
            <w:pPr>
              <w:pStyle w:val="a3"/>
              <w:tabs>
                <w:tab w:val="left" w:pos="362"/>
              </w:tabs>
              <w:ind w:left="71"/>
              <w:rPr>
                <w:sz w:val="20"/>
              </w:rPr>
            </w:pPr>
            <w:r w:rsidRPr="00097929">
              <w:rPr>
                <w:sz w:val="20"/>
              </w:rPr>
              <w:t xml:space="preserve">если тело </w:t>
            </w:r>
            <w:r w:rsidRPr="00097929">
              <w:rPr>
                <w:b/>
                <w:sz w:val="20"/>
              </w:rPr>
              <w:t>можно</w:t>
            </w:r>
            <w:r w:rsidRPr="00097929">
              <w:rPr>
                <w:sz w:val="20"/>
              </w:rPr>
              <w:t xml:space="preserve"> считать материальной точкой</w:t>
            </w:r>
          </w:p>
          <w:p w:rsidR="00097929" w:rsidRDefault="00097929" w:rsidP="00097929">
            <w:pPr>
              <w:pStyle w:val="a3"/>
              <w:numPr>
                <w:ilvl w:val="0"/>
                <w:numId w:val="4"/>
              </w:numPr>
              <w:ind w:left="426"/>
            </w:pPr>
            <w:r>
              <w:t>изображаем силы, действующие на тело</w:t>
            </w:r>
          </w:p>
          <w:p w:rsidR="00097929" w:rsidRDefault="00097929" w:rsidP="00097929">
            <w:pPr>
              <w:pStyle w:val="a3"/>
              <w:numPr>
                <w:ilvl w:val="0"/>
                <w:numId w:val="4"/>
              </w:numPr>
              <w:ind w:left="426"/>
            </w:pPr>
            <w:r>
              <w:t>ускорение тела равно нулю</w:t>
            </w:r>
            <w:r w:rsidR="00336690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  <w:r>
              <w:t>, скорость постоянна</w:t>
            </w:r>
            <w:r w:rsidR="00336690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=const</m:t>
              </m:r>
            </m:oMath>
          </w:p>
          <w:p w:rsidR="00097929" w:rsidRPr="00336690" w:rsidRDefault="00097929" w:rsidP="00097929">
            <w:pPr>
              <w:pStyle w:val="a3"/>
              <w:numPr>
                <w:ilvl w:val="0"/>
                <w:numId w:val="4"/>
              </w:numPr>
              <w:ind w:left="426"/>
            </w:pPr>
            <w:r>
              <w:t>силы, действующие на тело, компенсируются, или равнодействующая равна нулю, или векторная сумма всех сил равна нулю</w:t>
            </w:r>
            <w:r w:rsidR="00336690" w:rsidRPr="00336690">
              <w:t xml:space="preserve">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</m:nary>
              <m:r>
                <w:rPr>
                  <w:rFonts w:ascii="Cambria Math" w:hAnsi="Cambria Math"/>
                </w:rPr>
                <m:t>=0</m:t>
              </m:r>
            </m:oMath>
          </w:p>
          <w:p w:rsidR="00336690" w:rsidRPr="00336690" w:rsidRDefault="00336690" w:rsidP="00097929">
            <w:pPr>
              <w:pStyle w:val="a3"/>
              <w:numPr>
                <w:ilvl w:val="0"/>
                <w:numId w:val="4"/>
              </w:numPr>
              <w:ind w:left="426"/>
            </w:pPr>
            <w:r>
              <w:t>используем уравнения кинематики</w:t>
            </w:r>
            <w:r w:rsidRPr="00336690"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x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 w:rsidRPr="00336690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S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vt</m:t>
              </m:r>
            </m:oMath>
          </w:p>
          <w:p w:rsidR="00336690" w:rsidRDefault="00336690" w:rsidP="00336690">
            <w:pPr>
              <w:pStyle w:val="a3"/>
              <w:ind w:left="426"/>
            </w:pPr>
          </w:p>
          <w:p w:rsidR="00097929" w:rsidRDefault="00097929" w:rsidP="00097929">
            <w:pPr>
              <w:pStyle w:val="a3"/>
              <w:ind w:left="426"/>
            </w:pPr>
          </w:p>
          <w:p w:rsidR="00097929" w:rsidRDefault="00097929" w:rsidP="00097929"/>
        </w:tc>
        <w:tc>
          <w:tcPr>
            <w:tcW w:w="2938" w:type="pct"/>
            <w:gridSpan w:val="4"/>
            <w:shd w:val="clear" w:color="auto" w:fill="D9D9D9" w:themeFill="background1" w:themeFillShade="D9"/>
          </w:tcPr>
          <w:p w:rsidR="00336690" w:rsidRDefault="00097929" w:rsidP="00097929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57"/>
            </w:pPr>
            <w:proofErr w:type="gramStart"/>
            <w:r w:rsidRPr="00097929">
              <w:rPr>
                <w:b/>
              </w:rPr>
              <w:t>неизменным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 xml:space="preserve"> (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=const</m:t>
              </m:r>
              <m:r>
                <w:rPr>
                  <w:rFonts w:ascii="Cambria Math" w:hAnsi="Cambria Math"/>
                </w:rPr>
                <m:t>)</m:t>
              </m:r>
            </m:oMath>
            <w:r w:rsidRPr="00097929">
              <w:rPr>
                <w:rFonts w:eastAsiaTheme="minorEastAsia"/>
              </w:rPr>
              <w:t xml:space="preserve">  </w:t>
            </w:r>
            <w:r>
              <w:t>по модулю и направлению (равно</w:t>
            </w:r>
            <w:r w:rsidR="00336690">
              <w:t>ускоренно или равнозамедленно)</w:t>
            </w:r>
          </w:p>
          <w:p w:rsidR="00336690" w:rsidRDefault="00336690" w:rsidP="00336690">
            <w:pPr>
              <w:pStyle w:val="a3"/>
              <w:ind w:left="318"/>
            </w:pPr>
            <w:r>
              <w:t xml:space="preserve">Это возможно, если величины сил и их направления </w:t>
            </w:r>
            <w:r w:rsidRPr="00336690">
              <w:rPr>
                <w:b/>
              </w:rPr>
              <w:t>не меняются</w:t>
            </w:r>
            <w:r>
              <w:t xml:space="preserve">!!! </w:t>
            </w:r>
          </w:p>
          <w:p w:rsidR="00097929" w:rsidRDefault="000460EE" w:rsidP="00336690">
            <w:pPr>
              <w:pStyle w:val="a3"/>
              <w:tabs>
                <w:tab w:val="left" w:pos="328"/>
              </w:tabs>
              <w:ind w:left="57"/>
            </w:pPr>
            <w:r>
              <w:t xml:space="preserve"> </w:t>
            </w:r>
            <w:r w:rsidR="00336690">
              <w:t xml:space="preserve">Используем </w:t>
            </w:r>
            <w:r w:rsidR="00097929">
              <w:t>или</w:t>
            </w:r>
          </w:p>
          <w:p w:rsidR="00097929" w:rsidRPr="00614E06" w:rsidRDefault="00097929" w:rsidP="00097929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57"/>
            </w:pPr>
            <w:r w:rsidRPr="00097929">
              <w:rPr>
                <w:b/>
              </w:rPr>
              <w:t>второй закон Ньютона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F</m:t>
                  </m:r>
                </m:e>
              </m:acc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a</m:t>
                  </m:r>
                </m:e>
              </m:acc>
            </m:oMath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при этом </w:t>
            </w:r>
            <w:r w:rsidRPr="0009792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ускорение ВСЕГДА направлено по равнодействующей силе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F</m:t>
                  </m:r>
                </m:e>
              </m:acc>
            </m:oMath>
            <w:r w:rsidRPr="0009792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:</w:t>
            </w:r>
          </w:p>
          <w:p w:rsidR="00097929" w:rsidRDefault="00097929" w:rsidP="00191E4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459" w:firstLine="0"/>
            </w:pPr>
            <w:r>
              <w:t>изображаем силы и ускорение</w:t>
            </w:r>
          </w:p>
          <w:p w:rsidR="00097929" w:rsidRDefault="00097929" w:rsidP="00191E4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459" w:firstLine="0"/>
            </w:pPr>
            <w:r>
              <w:t xml:space="preserve">проецируем силы и ускорение на выбранные </w:t>
            </w:r>
            <w:r w:rsidRPr="00097929">
              <w:rPr>
                <w:b/>
              </w:rPr>
              <w:t>для данного тела</w:t>
            </w:r>
            <w:r>
              <w:t xml:space="preserve"> координатные оси</w:t>
            </w:r>
          </w:p>
          <w:p w:rsidR="00097929" w:rsidRDefault="00097929" w:rsidP="00191E4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459" w:firstLine="0"/>
            </w:pPr>
            <w:r>
              <w:t>используем уравнения кинематики (если необходимо)</w:t>
            </w:r>
            <w:r w:rsidR="00A32065">
              <w:t xml:space="preserve"> в проекциях на соответствующие оси</w:t>
            </w:r>
          </w:p>
          <w:p w:rsidR="00097929" w:rsidRPr="00614E06" w:rsidRDefault="00097929" w:rsidP="00191E4E">
            <w:pPr>
              <w:pStyle w:val="a3"/>
              <w:tabs>
                <w:tab w:val="left" w:pos="328"/>
              </w:tabs>
              <w:ind w:left="31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S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den>
              </m:f>
            </m:oMath>
            <w:r w:rsidRPr="00C44F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(РУД),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S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den>
              </m:f>
            </m:oMath>
            <w:r w:rsidRPr="00C44F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(РЗД)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Theme="majorHAnsi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0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,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97929" w:rsidRPr="00614E06" w:rsidRDefault="00097929" w:rsidP="00191E4E">
            <w:pPr>
              <w:pStyle w:val="a3"/>
              <w:tabs>
                <w:tab w:val="left" w:pos="328"/>
              </w:tabs>
              <w:ind w:left="317"/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x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0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t</m:t>
                  </m:r>
                </m:den>
              </m:f>
            </m:oMath>
          </w:p>
          <w:p w:rsidR="00097929" w:rsidRPr="00614E06" w:rsidRDefault="00097929" w:rsidP="00097929">
            <w:pPr>
              <w:pStyle w:val="a3"/>
              <w:tabs>
                <w:tab w:val="left" w:pos="328"/>
              </w:tabs>
              <w:ind w:left="0" w:firstLine="57"/>
              <w:rPr>
                <w:rFonts w:eastAsiaTheme="minorEastAsia"/>
                <w:color w:val="000000"/>
                <w:sz w:val="12"/>
                <w:szCs w:val="20"/>
                <w:lang w:eastAsia="ru-RU"/>
              </w:rPr>
            </w:pPr>
          </w:p>
          <w:p w:rsidR="00097929" w:rsidRDefault="00097929" w:rsidP="00191E4E">
            <w:pPr>
              <w:pStyle w:val="a3"/>
              <w:tabs>
                <w:tab w:val="left" w:pos="328"/>
              </w:tabs>
              <w:spacing w:after="240"/>
              <w:ind w:left="0" w:firstLine="57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097929" w:rsidRPr="00191E4E" w:rsidRDefault="00097929" w:rsidP="00097929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57"/>
              <w:rPr>
                <w:b/>
              </w:rPr>
            </w:pPr>
            <w:r w:rsidRPr="00336690">
              <w:rPr>
                <w:b/>
              </w:rPr>
              <w:t>закон сохранения (изменения) энергии</w:t>
            </w:r>
            <w:r w:rsidR="00893749">
              <w:rPr>
                <w:b/>
              </w:rPr>
              <w:t xml:space="preserve"> (см. ниже </w:t>
            </w:r>
            <w:r w:rsidR="00893749">
              <w:rPr>
                <w:b/>
              </w:rPr>
              <w:sym w:font="Symbol" w:char="F0AF"/>
            </w:r>
            <w:r w:rsidR="00893749">
              <w:rPr>
                <w:b/>
              </w:rPr>
              <w:t>)</w:t>
            </w:r>
          </w:p>
        </w:tc>
      </w:tr>
      <w:tr w:rsidR="00097929" w:rsidTr="00FD4C14">
        <w:trPr>
          <w:trHeight w:val="5250"/>
        </w:trPr>
        <w:tc>
          <w:tcPr>
            <w:tcW w:w="2062" w:type="pct"/>
            <w:gridSpan w:val="3"/>
          </w:tcPr>
          <w:p w:rsidR="00097929" w:rsidRPr="00097929" w:rsidRDefault="00097929" w:rsidP="00097929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ind w:left="71" w:hanging="28"/>
              <w:rPr>
                <w:sz w:val="20"/>
              </w:rPr>
            </w:pPr>
            <w:r w:rsidRPr="00097929">
              <w:rPr>
                <w:sz w:val="20"/>
              </w:rPr>
              <w:t xml:space="preserve">если тело </w:t>
            </w:r>
            <w:r w:rsidRPr="00097929">
              <w:rPr>
                <w:b/>
                <w:sz w:val="20"/>
              </w:rPr>
              <w:t>нельзя</w:t>
            </w:r>
            <w:r w:rsidRPr="00097929">
              <w:rPr>
                <w:sz w:val="20"/>
              </w:rPr>
              <w:t xml:space="preserve"> считать материальной точкой, применяем условия равновесия:</w:t>
            </w:r>
          </w:p>
          <w:p w:rsidR="00097929" w:rsidRPr="00097929" w:rsidRDefault="00097929" w:rsidP="00097929">
            <w:pPr>
              <w:pStyle w:val="a3"/>
              <w:numPr>
                <w:ilvl w:val="0"/>
                <w:numId w:val="6"/>
              </w:numPr>
              <w:tabs>
                <w:tab w:val="left" w:pos="362"/>
              </w:tabs>
              <w:ind w:left="71" w:hanging="28"/>
              <w:rPr>
                <w:sz w:val="20"/>
              </w:rPr>
            </w:pPr>
            <w:r w:rsidRPr="00097929">
              <w:rPr>
                <w:sz w:val="20"/>
              </w:rPr>
              <w:t>силы, действующие на тело, компенсируются или равнодействующая равна нулю</w:t>
            </w:r>
          </w:p>
          <w:p w:rsidR="00097929" w:rsidRPr="00097929" w:rsidRDefault="00097929" w:rsidP="00097929">
            <w:pPr>
              <w:pStyle w:val="a3"/>
              <w:numPr>
                <w:ilvl w:val="0"/>
                <w:numId w:val="6"/>
              </w:numPr>
              <w:tabs>
                <w:tab w:val="left" w:pos="362"/>
              </w:tabs>
              <w:ind w:left="71" w:hanging="28"/>
              <w:rPr>
                <w:sz w:val="20"/>
              </w:rPr>
            </w:pPr>
            <w:r w:rsidRPr="00097929">
              <w:rPr>
                <w:sz w:val="20"/>
              </w:rPr>
              <w:t>сумма моментов вращающих тело по часовой стрелке, равна сумме моментов, вращающих тело против часовой стрелки</w:t>
            </w:r>
          </w:p>
          <w:p w:rsidR="00097929" w:rsidRPr="00097929" w:rsidRDefault="008B5658" w:rsidP="00097929">
            <w:pPr>
              <w:pStyle w:val="a3"/>
              <w:tabs>
                <w:tab w:val="left" w:pos="362"/>
              </w:tabs>
              <w:ind w:left="71" w:hanging="28"/>
              <w:rPr>
                <w:i/>
                <w:sz w:val="2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20"/>
                  <w:lang w:val="en-US" w:eastAsia="ru-RU"/>
                </w:rPr>
                <m:t>M</m:t>
              </m:r>
              <m:r>
                <w:rPr>
                  <w:rFonts w:ascii="Cambria Math" w:eastAsia="Times New Roman" w:hAnsiTheme="majorHAnsi" w:cs="Times New Roman"/>
                  <w:color w:val="000000"/>
                  <w:sz w:val="18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20"/>
                  <w:lang w:val="en-US" w:eastAsia="ru-RU"/>
                </w:rPr>
                <m:t>Fd</m:t>
              </m:r>
            </m:oMath>
            <w:r w:rsidR="00097929" w:rsidRPr="0009792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ru-RU"/>
              </w:rPr>
              <w:t>, момент силы равен произведению силы на ее плечо (кратчайшее расстояние от оси вращения до линии действия силы)</w:t>
            </w:r>
            <w:r w:rsidR="00097929" w:rsidRPr="00097929">
              <w:rPr>
                <w:i/>
                <w:sz w:val="20"/>
              </w:rPr>
              <w:t xml:space="preserve"> </w:t>
            </w:r>
          </w:p>
          <w:p w:rsidR="00097929" w:rsidRDefault="00097929" w:rsidP="00097929">
            <w:pPr>
              <w:pStyle w:val="a3"/>
              <w:ind w:left="426"/>
            </w:pPr>
          </w:p>
        </w:tc>
        <w:tc>
          <w:tcPr>
            <w:tcW w:w="2938" w:type="pct"/>
            <w:gridSpan w:val="4"/>
            <w:shd w:val="clear" w:color="auto" w:fill="D9D9D9" w:themeFill="background1" w:themeFillShade="D9"/>
          </w:tcPr>
          <w:p w:rsidR="00336690" w:rsidRPr="008B5658" w:rsidRDefault="00336690" w:rsidP="008276C9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57"/>
              <w:rPr>
                <w:b/>
              </w:rPr>
            </w:pPr>
            <w:r w:rsidRPr="008B5658">
              <w:t xml:space="preserve">Если в разных точках траектории меняется направление сил, или их значение, то применяем </w:t>
            </w:r>
            <w:r w:rsidR="00191E4E">
              <w:rPr>
                <w:b/>
              </w:rPr>
              <w:t xml:space="preserve">закон сохранения </w:t>
            </w:r>
            <w:r w:rsidR="00191E4E" w:rsidRPr="008B5658">
              <w:rPr>
                <w:b/>
              </w:rPr>
              <w:t>энергии</w:t>
            </w:r>
            <w:r w:rsidR="00191E4E">
              <w:rPr>
                <w:b/>
              </w:rPr>
              <w:t xml:space="preserve"> или изменение</w:t>
            </w:r>
            <w:r w:rsidRPr="008B5658">
              <w:rPr>
                <w:b/>
              </w:rPr>
              <w:t xml:space="preserve"> энергии</w:t>
            </w:r>
            <w:r w:rsidR="00191E4E">
              <w:rPr>
                <w:b/>
              </w:rPr>
              <w:t>.</w:t>
            </w:r>
          </w:p>
          <w:p w:rsidR="008276C9" w:rsidRPr="008B5658" w:rsidRDefault="008276C9" w:rsidP="008276C9">
            <w:pPr>
              <w:pStyle w:val="a3"/>
              <w:tabs>
                <w:tab w:val="left" w:pos="328"/>
              </w:tabs>
              <w:ind w:left="57"/>
            </w:pPr>
            <w:r w:rsidRPr="008B5658">
              <w:t>Изображаем силы, действующие на тело.</w:t>
            </w:r>
          </w:p>
          <w:p w:rsidR="00097929" w:rsidRPr="008B5658" w:rsidRDefault="00191E4E" w:rsidP="008276C9">
            <w:pPr>
              <w:pStyle w:val="a3"/>
              <w:numPr>
                <w:ilvl w:val="0"/>
                <w:numId w:val="11"/>
              </w:numPr>
              <w:ind w:left="318"/>
              <w:rPr>
                <w:i/>
              </w:rPr>
            </w:pPr>
            <w:r w:rsidRPr="008B5658">
              <w:t xml:space="preserve">Если </w:t>
            </w:r>
            <w:r w:rsidR="008276C9" w:rsidRPr="008B5658">
              <w:t>система консервативная (нет сил трения и внешних сил), то выполняется</w:t>
            </w:r>
            <w:r w:rsidR="008276C9" w:rsidRPr="008B5658">
              <w:rPr>
                <w:b/>
              </w:rPr>
              <w:t xml:space="preserve"> закон сохранения энергии</w:t>
            </w:r>
            <w:r w:rsidR="008B5658" w:rsidRPr="008B5658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p</m:t>
                  </m:r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p</m:t>
                  </m:r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</w:p>
          <w:p w:rsidR="008B5658" w:rsidRPr="008B5658" w:rsidRDefault="00350CFE" w:rsidP="008B5658">
            <w:pPr>
              <w:pStyle w:val="a3"/>
              <w:ind w:left="318"/>
              <w:rPr>
                <w:rFonts w:eastAsiaTheme="minorEastAsia"/>
                <w:i/>
                <w:color w:val="000000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="008B5658" w:rsidRPr="008B5658">
              <w:rPr>
                <w:rFonts w:eastAsiaTheme="minorEastAsia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mg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h</m:t>
              </m:r>
            </m:oMath>
            <w:r w:rsidR="008B5658" w:rsidRPr="008B5658">
              <w:rPr>
                <w:rFonts w:eastAsiaTheme="minorEastAsia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</w:p>
          <w:p w:rsidR="008B5658" w:rsidRPr="008B5658" w:rsidRDefault="00191E4E" w:rsidP="008B5658">
            <w:pPr>
              <w:pStyle w:val="a3"/>
              <w:numPr>
                <w:ilvl w:val="0"/>
                <w:numId w:val="11"/>
              </w:numPr>
              <w:ind w:left="318"/>
            </w:pPr>
            <w:r>
              <w:t xml:space="preserve">Если </w:t>
            </w:r>
            <w:r w:rsidR="008B5658">
              <w:t>в системе действую</w:t>
            </w:r>
            <w:r w:rsidR="00F86040">
              <w:t>т</w:t>
            </w:r>
            <w:r w:rsidR="008B5658">
              <w:t xml:space="preserve"> </w:t>
            </w:r>
            <w:r w:rsidR="008B5658" w:rsidRPr="008B5658">
              <w:rPr>
                <w:b/>
              </w:rPr>
              <w:t>силы трения и внешние силы</w:t>
            </w:r>
            <w:r w:rsidR="008B5658">
              <w:t xml:space="preserve">, то энергия будет меняться, т.е. эти силы совершают суммарную работу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Δ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E</m:t>
              </m:r>
            </m:oMath>
            <w:r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8B56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br/>
              <w:t xml:space="preserve">Работу силы также можно найти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Fs</m:t>
              </m:r>
              <m:func>
                <m:func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α</m:t>
                  </m:r>
                </m:e>
              </m:func>
            </m:oMath>
            <w:r w:rsidR="008B5658" w:rsidRPr="00C44F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α</m:t>
              </m:r>
            </m:oMath>
            <w:r w:rsidR="008B5658" w:rsidRPr="00C44F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- это угол между силой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="008B5658" w:rsidRPr="00C44F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и перемещением</w:t>
            </w:r>
            <w:r w:rsidRPr="00191E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8B56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, но </w:t>
            </w:r>
            <w:r w:rsidR="008B5658" w:rsidRPr="008B565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 w:eastAsia="ru-RU"/>
              </w:rPr>
              <w:t>F</w:t>
            </w:r>
            <w:r w:rsidR="008B5658" w:rsidRPr="008B565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8B5658" w:rsidRPr="008B5658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const</w:t>
            </w:r>
            <w:r w:rsidR="008B5658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  <w:lang w:eastAsia="ru-RU"/>
              </w:rPr>
              <w:t>!!!</w:t>
            </w:r>
          </w:p>
          <w:p w:rsidR="008B5658" w:rsidRDefault="008B5658" w:rsidP="008B5658">
            <w:pPr>
              <w:pStyle w:val="a3"/>
              <w:ind w:left="318"/>
              <w:rPr>
                <w:lang w:val="en-US"/>
              </w:rPr>
            </w:pPr>
            <w:r w:rsidRPr="008B5658">
              <w:rPr>
                <w:b/>
              </w:rPr>
              <w:t>Пример</w:t>
            </w:r>
            <w:r>
              <w:t xml:space="preserve">, </w:t>
            </w:r>
          </w:p>
          <w:p w:rsidR="00247A55" w:rsidRPr="00247A55" w:rsidRDefault="00191E4E" w:rsidP="00247A55">
            <w:pPr>
              <w:pStyle w:val="a3"/>
              <w:numPr>
                <w:ilvl w:val="0"/>
                <w:numId w:val="4"/>
              </w:numPr>
              <w:ind w:left="743"/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</w:pPr>
            <w:r>
              <w:t>если</w:t>
            </w:r>
            <w:r w:rsidRPr="00191E4E">
              <w:t xml:space="preserve"> </w:t>
            </w:r>
            <w:r w:rsidR="008B5658" w:rsidRPr="00247A55">
              <w:rPr>
                <w:lang w:val="en-US"/>
              </w:rPr>
              <w:t>F</w:t>
            </w:r>
            <w:proofErr w:type="spellStart"/>
            <w:r w:rsidR="008B5658" w:rsidRPr="00247A55">
              <w:rPr>
                <w:vertAlign w:val="subscript"/>
              </w:rPr>
              <w:t>тр</w:t>
            </w:r>
            <w:proofErr w:type="spellEnd"/>
            <w:r w:rsidR="008B5658" w:rsidRPr="008B5658">
              <w:t xml:space="preserve"> </w:t>
            </w:r>
            <w:r w:rsidR="008B5658">
              <w:t>по мере движения не меняется</w:t>
            </w:r>
            <w:r w:rsidR="008B5658" w:rsidRPr="008B5658">
              <w:t xml:space="preserve"> </w:t>
            </w:r>
            <w:r w:rsidR="008B5658">
              <w:t>=</w:t>
            </w:r>
            <w:r w:rsidR="008B5658" w:rsidRPr="008B5658">
              <w:t>&gt;</w:t>
            </w:r>
            <w:r w:rsidRPr="00191E4E">
              <w:br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тр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тр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s</m:t>
              </m:r>
              <m:func>
                <m:func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α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μ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Ns</m:t>
              </m:r>
            </m:oMath>
            <w:r w:rsidR="00247A55" w:rsidRPr="00247A55"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  <w:t xml:space="preserve"> , </w:t>
            </w:r>
            <w:r w:rsidR="00247A55" w:rsidRPr="00247A5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а также</w:t>
            </w:r>
            <w:r w:rsidR="00247A55" w:rsidRPr="00247A55"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</m:oMath>
            <w:r w:rsidR="00247A55" w:rsidRPr="00247A5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Pr="00191E4E"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=</w:t>
            </w:r>
            <w:r w:rsidRP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&gt;</w:t>
            </w:r>
            <w:r w:rsidRPr="00191E4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=</w:t>
            </w:r>
            <w:r w:rsidRP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&gt;</w:t>
            </w:r>
            <w:r w:rsidRPr="00191E4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μ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Ns</m:t>
              </m:r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</w:p>
          <w:p w:rsidR="008B5658" w:rsidRDefault="008B5658" w:rsidP="008B5658">
            <w:pPr>
              <w:pStyle w:val="a3"/>
              <w:numPr>
                <w:ilvl w:val="0"/>
                <w:numId w:val="4"/>
              </w:numPr>
              <w:ind w:left="743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B5658"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8B5658">
              <w:rPr>
                <w:rFonts w:eastAsiaTheme="minorEastAsia"/>
                <w:color w:val="000000"/>
                <w:sz w:val="20"/>
                <w:szCs w:val="20"/>
                <w:vertAlign w:val="subscript"/>
                <w:lang w:eastAsia="ru-RU"/>
              </w:rPr>
              <w:t>упр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при растяжении пружины всегда изменяется =</w:t>
            </w:r>
            <w:r w:rsidR="007617CA" w:rsidRP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&gt;</w:t>
            </w:r>
            <w:r w:rsid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5658" w:rsidRPr="008B5658" w:rsidRDefault="00350CFE" w:rsidP="00501057">
            <w:pPr>
              <w:pStyle w:val="a3"/>
              <w:ind w:left="743"/>
              <w:rPr>
                <w:i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упр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="007617C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13A1" w:rsidTr="00FD4C14">
        <w:trPr>
          <w:trHeight w:val="368"/>
        </w:trPr>
        <w:tc>
          <w:tcPr>
            <w:tcW w:w="5000" w:type="pct"/>
            <w:gridSpan w:val="7"/>
            <w:shd w:val="clear" w:color="auto" w:fill="FFFFFF" w:themeFill="background1"/>
          </w:tcPr>
          <w:p w:rsidR="002313A1" w:rsidRPr="008B5658" w:rsidRDefault="0085340B" w:rsidP="002313A1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</w:pPr>
            <w:r>
              <w:rPr>
                <w:b/>
              </w:rPr>
              <w:t>д</w:t>
            </w:r>
            <w:r w:rsidR="00191E4E">
              <w:rPr>
                <w:b/>
              </w:rPr>
              <w:t xml:space="preserve">вижется </w:t>
            </w:r>
            <w:r w:rsidR="002313A1" w:rsidRPr="002313A1">
              <w:rPr>
                <w:b/>
              </w:rPr>
              <w:t>равномерно по окружности</w:t>
            </w:r>
          </w:p>
        </w:tc>
      </w:tr>
      <w:tr w:rsidR="002313A1" w:rsidTr="00FD4C14">
        <w:trPr>
          <w:trHeight w:val="2883"/>
        </w:trPr>
        <w:tc>
          <w:tcPr>
            <w:tcW w:w="5000" w:type="pct"/>
            <w:gridSpan w:val="7"/>
            <w:shd w:val="clear" w:color="auto" w:fill="FFFFFF" w:themeFill="background1"/>
          </w:tcPr>
          <w:p w:rsidR="002313A1" w:rsidRDefault="00350CFE" w:rsidP="002313A1">
            <w:pPr>
              <w:tabs>
                <w:tab w:val="left" w:pos="328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1.45pt;margin-top:4.75pt;width:65.5pt;height:62pt;z-index:251660288;mso-position-horizontal-relative:text;mso-position-vertical-relative:text">
                  <v:imagedata r:id="rId5" o:title=""/>
                  <w10:wrap type="square"/>
                </v:shape>
                <o:OLEObject Type="Embed" ProgID="PBrush" ShapeID="_x0000_s1026" DrawAspect="Content" ObjectID="_1527420627" r:id="rId6"/>
              </w:pict>
            </w:r>
            <w:r w:rsidR="002313A1" w:rsidRPr="002313A1">
              <w:t>Это  все равно</w:t>
            </w:r>
            <w:r w:rsidR="002313A1">
              <w:t>ускоренное движение с центростремительным ускорением</w:t>
            </w:r>
          </w:p>
          <w:p w:rsidR="00501057" w:rsidRDefault="002313A1" w:rsidP="002313A1">
            <w:pPr>
              <w:pStyle w:val="a3"/>
              <w:numPr>
                <w:ilvl w:val="0"/>
                <w:numId w:val="4"/>
              </w:numPr>
              <w:ind w:left="426"/>
            </w:pPr>
            <w:r>
              <w:t xml:space="preserve">изображаем </w:t>
            </w:r>
            <w:r w:rsidR="00501057">
              <w:t xml:space="preserve">все </w:t>
            </w:r>
            <w:r>
              <w:t xml:space="preserve">силы, их равнодействующая </w:t>
            </w:r>
            <w:proofErr w:type="gramStart"/>
            <w:r>
              <w:t>д.б</w:t>
            </w:r>
            <w:proofErr w:type="gramEnd"/>
            <w:r>
              <w:t>. направлена к центру окружности</w:t>
            </w:r>
            <w:r w:rsidR="00501057">
              <w:t>,</w:t>
            </w:r>
            <w:r>
              <w:t xml:space="preserve"> по которой движется тело </w:t>
            </w:r>
          </w:p>
          <w:p w:rsidR="002313A1" w:rsidRDefault="00350CFE" w:rsidP="002313A1">
            <w:pPr>
              <w:pStyle w:val="a3"/>
              <w:numPr>
                <w:ilvl w:val="0"/>
                <w:numId w:val="4"/>
              </w:numPr>
              <w:ind w:left="426"/>
            </w:pPr>
            <w:r>
              <w:rPr>
                <w:noProof/>
              </w:rPr>
              <w:pict>
                <v:shape id="_x0000_s1028" type="#_x0000_t75" style="position:absolute;left:0;text-align:left;margin-left:459.55pt;margin-top:31.6pt;width:77.4pt;height:95.75pt;z-index:251662336">
                  <v:imagedata r:id="rId7" o:title=""/>
                  <w10:wrap type="square"/>
                </v:shape>
                <o:OLEObject Type="Embed" ProgID="PBrush" ShapeID="_x0000_s1028" DrawAspect="Content" ObjectID="_1527420628" r:id="rId8"/>
              </w:pict>
            </w:r>
            <w:r w:rsidR="00501057">
              <w:t xml:space="preserve">изображаем </w:t>
            </w:r>
            <w:r w:rsidR="002313A1">
              <w:t>центростремительное ускорение</w:t>
            </w:r>
          </w:p>
          <w:p w:rsidR="002313A1" w:rsidRPr="002313A1" w:rsidRDefault="002313A1" w:rsidP="002313A1">
            <w:pPr>
              <w:pStyle w:val="a3"/>
              <w:numPr>
                <w:ilvl w:val="0"/>
                <w:numId w:val="4"/>
              </w:numPr>
              <w:ind w:left="426"/>
            </w:pPr>
            <w:r>
              <w:t xml:space="preserve">применяем </w:t>
            </w:r>
            <w:r w:rsidRPr="00097929">
              <w:rPr>
                <w:b/>
              </w:rPr>
              <w:t>второй закон Ньютона</w:t>
            </w:r>
            <w:r>
              <w:t xml:space="preserve">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Theme="majorHAnsi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F</m:t>
                      </m:r>
                    </m:e>
                  </m:acc>
                </m:e>
              </m:nary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eastAsia="Times New Roman" w:hAnsiTheme="majorHAnsi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цс</m:t>
                      </m:r>
                    </m:sub>
                  </m:sSub>
                </m:e>
              </m:acc>
            </m:oMath>
          </w:p>
          <w:p w:rsidR="002313A1" w:rsidRDefault="002313A1" w:rsidP="002313A1">
            <w:pPr>
              <w:pStyle w:val="a3"/>
              <w:numPr>
                <w:ilvl w:val="0"/>
                <w:numId w:val="4"/>
              </w:numPr>
              <w:ind w:left="426"/>
            </w:pPr>
            <w:r>
              <w:t xml:space="preserve">проецируем </w:t>
            </w:r>
            <w:r w:rsidR="00501057">
              <w:t xml:space="preserve">все </w:t>
            </w:r>
            <w:r>
              <w:t xml:space="preserve">силы и ускорение на выбранные </w:t>
            </w:r>
            <w:r w:rsidRPr="00097929">
              <w:rPr>
                <w:b/>
              </w:rPr>
              <w:t>для данного тела</w:t>
            </w:r>
            <w:r>
              <w:t xml:space="preserve"> координатные оси</w:t>
            </w:r>
          </w:p>
          <w:p w:rsidR="002313A1" w:rsidRDefault="002313A1" w:rsidP="00367EBA">
            <w:pPr>
              <w:pStyle w:val="a3"/>
              <w:numPr>
                <w:ilvl w:val="0"/>
                <w:numId w:val="4"/>
              </w:numPr>
              <w:ind w:left="426"/>
            </w:pPr>
            <w:r>
              <w:t>применяем формулы движения по окружности (при необходимости)</w:t>
            </w:r>
            <w:r w:rsidR="0087734C">
              <w:t xml:space="preserve"> </w:t>
            </w:r>
            <w:r>
              <w:rPr>
                <w:rFonts w:ascii="Cambria Math" w:hAnsi="Cambria Math"/>
              </w:rPr>
              <w:br/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v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πR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den>
              </m:f>
            </m:oMath>
            <w:r w:rsidR="0087734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,</m:t>
              </m:r>
            </m:oMath>
            <w:r w:rsidR="0087734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v</m:t>
              </m:r>
              <m:r>
                <m:rPr>
                  <m:sty m:val="p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ω</m:t>
              </m:r>
              <m:r>
                <m:rPr>
                  <m:sty m:val="p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R</m:t>
              </m:r>
            </m:oMath>
            <w:r w:rsidR="0087734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ω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=2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πν</m:t>
              </m:r>
            </m:oMath>
            <w:r w:rsidR="00367EB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eastAsia="ru-RU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ν</m:t>
                  </m:r>
                </m:den>
              </m:f>
            </m:oMath>
            <w:r w:rsidR="00191E4E">
              <w:t xml:space="preserve"> </w:t>
            </w:r>
          </w:p>
          <w:p w:rsidR="00F31CA7" w:rsidRDefault="00F31CA7" w:rsidP="00F31CA7">
            <w:pPr>
              <w:pStyle w:val="a3"/>
              <w:ind w:left="426"/>
            </w:pPr>
            <w:r w:rsidRPr="00F31CA7">
              <w:rPr>
                <w:b/>
              </w:rPr>
              <w:t>Например</w:t>
            </w:r>
            <w:r>
              <w:t>, конический маятник.</w:t>
            </w:r>
            <w:r w:rsidR="00F2587C">
              <w:t xml:space="preserve"> </w:t>
            </w:r>
            <w:r w:rsidR="00F2587C" w:rsidRPr="00F2587C">
              <w:rPr>
                <w:rFonts w:eastAsiaTheme="minorEastAsia"/>
              </w:rPr>
              <w:t xml:space="preserve"> </w:t>
            </w:r>
            <w:r w:rsidR="00F2587C">
              <w:rPr>
                <w:rFonts w:eastAsiaTheme="minorEastAsia"/>
              </w:rPr>
              <w:t xml:space="preserve">Здесь радиус окружности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=L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sin</m:t>
                  </m:r>
                  <m:ctrl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α</m:t>
                  </m:r>
                  <m:ctrl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m:ctrlPr>
                </m:e>
              </m:func>
            </m:oMath>
          </w:p>
          <w:p w:rsidR="00F31CA7" w:rsidRDefault="00F31CA7" w:rsidP="00F31CA7">
            <w:pPr>
              <w:pStyle w:val="a3"/>
              <w:numPr>
                <w:ilvl w:val="0"/>
                <w:numId w:val="12"/>
              </w:numPr>
            </w:pPr>
            <w:r w:rsidRPr="00F31CA7">
              <w:t xml:space="preserve">Если на </w:t>
            </w:r>
            <w:r>
              <w:t xml:space="preserve">тело действует </w:t>
            </w:r>
            <w:r w:rsidR="006067B9">
              <w:t>две</w:t>
            </w:r>
            <w:r>
              <w:t xml:space="preserve"> силы (</w:t>
            </w:r>
            <w:r>
              <w:rPr>
                <w:lang w:val="en-US"/>
              </w:rPr>
              <w:t>T</w:t>
            </w:r>
            <w:r w:rsidRPr="00F31CA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mg</w:t>
            </w:r>
            <w:r w:rsidRPr="00F31CA7">
              <w:t>)</w:t>
            </w:r>
            <w:r>
              <w:t xml:space="preserve">, то они и будут сообщать ускорение </w:t>
            </w:r>
          </w:p>
          <w:p w:rsidR="00F31CA7" w:rsidRPr="00F31CA7" w:rsidRDefault="00F31CA7" w:rsidP="006067B9">
            <w:pPr>
              <w:pStyle w:val="a3"/>
              <w:numPr>
                <w:ilvl w:val="0"/>
                <w:numId w:val="12"/>
              </w:numPr>
            </w:pPr>
            <w:proofErr w:type="gramStart"/>
            <w:r>
              <w:t>К этим силам мо</w:t>
            </w:r>
            <w:r w:rsidR="006067B9">
              <w:t>гут</w:t>
            </w:r>
            <w:r>
              <w:t xml:space="preserve"> быть добавлены другие силы, например</w:t>
            </w:r>
            <w:r w:rsidR="006067B9">
              <w:t>, если шарик заряжен, то</w:t>
            </w:r>
            <w:r>
              <w:t xml:space="preserve"> электрическая </w:t>
            </w:r>
            <w:r w:rsidR="006067B9">
              <w:t xml:space="preserve">- </w:t>
            </w:r>
            <w:r>
              <w:t>в электрическом поле</w:t>
            </w:r>
            <w:r w:rsidR="006067B9">
              <w:t>, сила Лоренца - в магнитном.</w:t>
            </w:r>
            <w:r>
              <w:t xml:space="preserve"> </w:t>
            </w:r>
            <w:proofErr w:type="gramEnd"/>
          </w:p>
        </w:tc>
      </w:tr>
      <w:tr w:rsidR="00367EBA" w:rsidRPr="00367EBA" w:rsidTr="00FD4C14">
        <w:trPr>
          <w:trHeight w:val="422"/>
        </w:trPr>
        <w:tc>
          <w:tcPr>
            <w:tcW w:w="5000" w:type="pct"/>
            <w:gridSpan w:val="7"/>
            <w:shd w:val="clear" w:color="auto" w:fill="FFFFFF" w:themeFill="background1"/>
          </w:tcPr>
          <w:p w:rsidR="00367EBA" w:rsidRPr="00367EBA" w:rsidRDefault="00367EBA" w:rsidP="00367EBA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rPr>
                <w:b/>
              </w:rPr>
            </w:pPr>
            <w:r w:rsidRPr="00367EBA">
              <w:rPr>
                <w:b/>
              </w:rPr>
              <w:lastRenderedPageBreak/>
              <w:t>колеблется</w:t>
            </w:r>
          </w:p>
        </w:tc>
      </w:tr>
      <w:tr w:rsidR="00367EBA" w:rsidTr="00FD4C14">
        <w:trPr>
          <w:trHeight w:val="422"/>
        </w:trPr>
        <w:tc>
          <w:tcPr>
            <w:tcW w:w="5000" w:type="pct"/>
            <w:gridSpan w:val="7"/>
            <w:shd w:val="clear" w:color="auto" w:fill="FFFFFF" w:themeFill="background1"/>
          </w:tcPr>
          <w:p w:rsidR="00232D4C" w:rsidRDefault="00D8406A" w:rsidP="000D09F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42" w:firstLine="0"/>
            </w:pPr>
            <w:r w:rsidRPr="00D8406A">
              <w:t xml:space="preserve">Рассмотрим </w:t>
            </w:r>
            <w:r w:rsidR="00232D4C" w:rsidRPr="00D8406A">
              <w:t xml:space="preserve">колебания под действием </w:t>
            </w:r>
            <w:r w:rsidRPr="00D8406A">
              <w:t xml:space="preserve">упругих и </w:t>
            </w:r>
            <w:proofErr w:type="spellStart"/>
            <w:r w:rsidR="00232D4C" w:rsidRPr="00D8406A">
              <w:t>квазиупругих</w:t>
            </w:r>
            <w:proofErr w:type="spellEnd"/>
            <w:r w:rsidR="00232D4C" w:rsidRPr="00D8406A">
              <w:t xml:space="preserve"> сил </w:t>
            </w:r>
            <w:r>
              <w:t>(</w:t>
            </w:r>
            <w:r w:rsidR="00232D4C" w:rsidRPr="00D8406A">
              <w:t xml:space="preserve">то есть сил, похожих </w:t>
            </w:r>
            <w:proofErr w:type="gramStart"/>
            <w:r w:rsidR="00232D4C" w:rsidRPr="00D8406A">
              <w:t>на</w:t>
            </w:r>
            <w:proofErr w:type="gramEnd"/>
            <w:r w:rsidR="00232D4C" w:rsidRPr="00D8406A">
              <w:t xml:space="preserve"> упругие</w:t>
            </w:r>
            <w:r>
              <w:t xml:space="preserve">) – </w:t>
            </w:r>
            <w:r w:rsidRPr="00D8406A">
              <w:rPr>
                <w:b/>
                <w:sz w:val="28"/>
                <w:lang w:val="en-US"/>
              </w:rPr>
              <w:t>F</w:t>
            </w:r>
            <w:r w:rsidRPr="00D8406A">
              <w:rPr>
                <w:b/>
                <w:sz w:val="28"/>
                <w:vertAlign w:val="subscript"/>
              </w:rPr>
              <w:t>х</w:t>
            </w:r>
            <w:r w:rsidR="00232D4C" w:rsidRPr="00D8406A">
              <w:t>.</w:t>
            </w:r>
          </w:p>
          <w:p w:rsidR="000D09F1" w:rsidRPr="00FC5A08" w:rsidRDefault="00D8406A" w:rsidP="00FC5A08">
            <w:pPr>
              <w:tabs>
                <w:tab w:val="left" w:pos="328"/>
              </w:tabs>
              <w:ind w:left="142"/>
              <w:rPr>
                <w:rFonts w:eastAsiaTheme="minorEastAsia"/>
              </w:rPr>
            </w:pPr>
            <w:r>
              <w:t xml:space="preserve">Для колебаний справедливо: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=-kx</m:t>
              </m:r>
            </m:oMath>
            <w:r w:rsidRPr="00FC5A08">
              <w:rPr>
                <w:rFonts w:eastAsiaTheme="minorEastAsia"/>
              </w:rPr>
              <w:t>,</w:t>
            </w:r>
            <w:r w:rsidR="000D09F1" w:rsidRPr="00FC5A08">
              <w:rPr>
                <w:rFonts w:eastAsiaTheme="minorEastAsia"/>
              </w:rPr>
              <w:t xml:space="preserve"> где </w:t>
            </w:r>
            <w:proofErr w:type="spellStart"/>
            <w:r w:rsidR="000D09F1" w:rsidRPr="00FC5A08">
              <w:rPr>
                <w:rFonts w:eastAsiaTheme="minorEastAsia"/>
                <w:lang w:val="en-US"/>
              </w:rPr>
              <w:t>F</w:t>
            </w:r>
            <w:r w:rsidR="000D09F1" w:rsidRPr="00FC5A08"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  <w:r w:rsidR="000D09F1" w:rsidRPr="00FC5A08">
              <w:rPr>
                <w:rFonts w:eastAsiaTheme="minorEastAsia"/>
              </w:rPr>
              <w:t xml:space="preserve"> – равнодействующая сила, направленная к </w:t>
            </w:r>
            <w:r w:rsidR="008F6FDE">
              <w:rPr>
                <w:rFonts w:eastAsiaTheme="minorEastAsia"/>
              </w:rPr>
              <w:t>положению</w:t>
            </w:r>
            <w:r w:rsidR="000D09F1" w:rsidRPr="00FC5A08">
              <w:rPr>
                <w:rFonts w:eastAsiaTheme="minorEastAsia"/>
              </w:rPr>
              <w:t xml:space="preserve"> равновесия тела</w:t>
            </w:r>
          </w:p>
          <w:p w:rsidR="00D8406A" w:rsidRPr="000D09F1" w:rsidRDefault="000D09F1" w:rsidP="000D09F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42" w:firstLine="0"/>
              <w:rPr>
                <w:i/>
              </w:rPr>
            </w:pPr>
            <w:r>
              <w:rPr>
                <w:rFonts w:eastAsiaTheme="minorEastAsia"/>
              </w:rPr>
              <w:t xml:space="preserve">Период колебаний </w:t>
            </w:r>
            <w:r w:rsidR="00D8406A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=2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k</m:t>
                      </m:r>
                    </m:den>
                  </m:f>
                </m:e>
              </m:rad>
            </m:oMath>
            <w:r w:rsidR="00D8406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где </w:t>
            </w:r>
            <w:r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>k</w:t>
            </w:r>
            <w:r w:rsidRPr="000D09F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–</w:t>
            </w:r>
            <w:r w:rsidR="00BA5AF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некий коэффициент, зависящий от самой колебательной системы</w:t>
            </w:r>
            <w:r w:rsidR="002A1F0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A1F0E" w:rsidRPr="002A1F0E">
              <w:rPr>
                <w:rFonts w:eastAsiaTheme="minorEastAsia"/>
                <w:b/>
                <w:color w:val="000000"/>
                <w:sz w:val="20"/>
                <w:szCs w:val="20"/>
                <w:lang w:eastAsia="ru-RU"/>
              </w:rPr>
              <w:t>Не зависит от амплитуды колебаний!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702D" w:rsidRPr="006E702D" w:rsidRDefault="006E702D" w:rsidP="000D09F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42" w:firstLine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238.65pt;margin-top:34.2pt;width:285.2pt;height:77.6pt;z-index:251666432" wrapcoords="-57 0 -57 21390 21600 21390 21600 0 -57 0">
                  <v:imagedata r:id="rId9" o:title=""/>
                  <w10:wrap type="tight"/>
                </v:shape>
                <o:OLEObject Type="Embed" ProgID="PBrush" ShapeID="_x0000_s1030" DrawAspect="Content" ObjectID="_1527420630" r:id="rId10"/>
              </w:pict>
            </w:r>
            <w:r w:rsidR="00D8406A">
              <w:t>Для г</w:t>
            </w:r>
            <w:r w:rsidR="00232D4C">
              <w:t>армонически</w:t>
            </w:r>
            <w:r w:rsidR="00D8406A">
              <w:t>х</w:t>
            </w:r>
            <w:r w:rsidR="00232D4C">
              <w:t xml:space="preserve"> колебани</w:t>
            </w:r>
            <w:r w:rsidR="00D8406A">
              <w:t>й</w:t>
            </w:r>
            <w:r w:rsidR="00232D4C"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x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+A</m:t>
              </m:r>
              <m:func>
                <m:func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ωt</m:t>
                  </m:r>
                </m:e>
              </m:func>
            </m:oMath>
            <w:r w:rsidR="00D8406A" w:rsidRPr="0020058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840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где </w:t>
            </w:r>
            <w:r w:rsidR="00D840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="00D840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– амплитуда колебаний,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ω</m:t>
              </m:r>
            </m:oMath>
            <w:r w:rsidR="00D840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- циклическая частота,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</m:oMath>
            <w:r w:rsidR="00D840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 - координата центра масс относительно начала координат. Если начало координат совпадает с положением равновесия</w:t>
            </w:r>
          </w:p>
          <w:p w:rsidR="00367EBA" w:rsidRPr="006E702D" w:rsidRDefault="006E702D" w:rsidP="000D09F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42" w:firstLine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если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 xml:space="preserve"> x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ωt</m:t>
                  </m:r>
                </m:e>
              </m:func>
            </m:oMath>
          </w:p>
          <w:p w:rsidR="00D8406A" w:rsidRPr="000D09F1" w:rsidRDefault="00350CFE" w:rsidP="001B2105">
            <w:pPr>
              <w:tabs>
                <w:tab w:val="left" w:pos="328"/>
              </w:tabs>
              <w:ind w:left="426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t</m:t>
                  </m:r>
                </m:e>
              </m:d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Aω</m:t>
              </m:r>
              <m:func>
                <m:func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ωt</m:t>
                  </m:r>
                </m:e>
              </m:func>
            </m:oMath>
            <w:r w:rsidR="00D8406A" w:rsidRPr="000D09F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4E08" w:rsidRPr="000D09F1" w:rsidRDefault="00350CFE" w:rsidP="001B2105">
            <w:pPr>
              <w:tabs>
                <w:tab w:val="left" w:pos="328"/>
              </w:tabs>
              <w:ind w:left="426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t</m:t>
                  </m:r>
                </m:e>
              </m:d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ωt</m:t>
                  </m:r>
                </m:e>
              </m:func>
            </m:oMath>
            <w:r w:rsidR="00D8406A" w:rsidRPr="000D09F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D8406A" w:rsidRPr="000D09F1" w:rsidRDefault="00350CFE" w:rsidP="001B2105">
            <w:pPr>
              <w:tabs>
                <w:tab w:val="left" w:pos="328"/>
              </w:tabs>
              <w:ind w:left="426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ω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e>
              </m:func>
            </m:oMath>
            <w:r w:rsidR="005E4E08" w:rsidRPr="000D09F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D09F1" w:rsidRDefault="000D09F1" w:rsidP="000D09F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42" w:firstLine="0"/>
            </w:pPr>
            <w:r>
              <w:t>Для свободных незатухающих колебаний справедлив закон сохранения энергии</w:t>
            </w:r>
          </w:p>
          <w:p w:rsidR="000D09F1" w:rsidRPr="008F6FDE" w:rsidRDefault="00350CFE" w:rsidP="00E272CC">
            <w:pPr>
              <w:tabs>
                <w:tab w:val="left" w:pos="328"/>
              </w:tabs>
              <w:ind w:left="426"/>
              <w:rPr>
                <w:rFonts w:eastAsiaTheme="minorEastAsia"/>
                <w:i/>
                <w:color w:val="000000"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k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 xml:space="preserve"> мах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=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703E41" w:rsidRPr="00A675AD" w:rsidTr="00FD4C14">
        <w:trPr>
          <w:trHeight w:val="422"/>
        </w:trPr>
        <w:tc>
          <w:tcPr>
            <w:tcW w:w="1677" w:type="pct"/>
            <w:gridSpan w:val="2"/>
            <w:shd w:val="clear" w:color="auto" w:fill="FFFFFF" w:themeFill="background1"/>
          </w:tcPr>
          <w:p w:rsidR="00703E41" w:rsidRPr="00A675AD" w:rsidRDefault="003906AF" w:rsidP="00232D4C">
            <w:pPr>
              <w:pStyle w:val="a3"/>
              <w:tabs>
                <w:tab w:val="left" w:pos="328"/>
              </w:tabs>
              <w:rPr>
                <w:b/>
                <w:sz w:val="20"/>
              </w:rPr>
            </w:pPr>
            <w:r w:rsidRPr="00A675AD">
              <w:rPr>
                <w:b/>
                <w:sz w:val="20"/>
              </w:rPr>
              <w:t>Математический маятник</w:t>
            </w:r>
          </w:p>
        </w:tc>
        <w:tc>
          <w:tcPr>
            <w:tcW w:w="1675" w:type="pct"/>
            <w:gridSpan w:val="3"/>
            <w:shd w:val="clear" w:color="auto" w:fill="FFFFFF" w:themeFill="background1"/>
          </w:tcPr>
          <w:p w:rsidR="00703E41" w:rsidRPr="00A675AD" w:rsidRDefault="008F6FDE" w:rsidP="00232D4C">
            <w:pPr>
              <w:pStyle w:val="a3"/>
              <w:tabs>
                <w:tab w:val="left" w:pos="328"/>
              </w:tabs>
              <w:rPr>
                <w:b/>
                <w:sz w:val="20"/>
              </w:rPr>
            </w:pPr>
            <w:r w:rsidRPr="00A675AD">
              <w:rPr>
                <w:b/>
                <w:sz w:val="20"/>
              </w:rPr>
              <w:t>Пружинный маятник</w:t>
            </w:r>
          </w:p>
        </w:tc>
        <w:tc>
          <w:tcPr>
            <w:tcW w:w="1648" w:type="pct"/>
            <w:gridSpan w:val="2"/>
            <w:shd w:val="clear" w:color="auto" w:fill="FFFFFF" w:themeFill="background1"/>
          </w:tcPr>
          <w:p w:rsidR="00703E41" w:rsidRPr="00A675AD" w:rsidRDefault="002A1F0E" w:rsidP="002A1F0E">
            <w:pPr>
              <w:pStyle w:val="a3"/>
              <w:tabs>
                <w:tab w:val="left" w:pos="328"/>
              </w:tabs>
              <w:ind w:left="37"/>
              <w:jc w:val="center"/>
              <w:rPr>
                <w:b/>
                <w:sz w:val="20"/>
              </w:rPr>
            </w:pPr>
            <w:r w:rsidRPr="00A675AD">
              <w:rPr>
                <w:b/>
                <w:sz w:val="20"/>
              </w:rPr>
              <w:t>Колеблющееся тело на поверхности воды (пример)</w:t>
            </w:r>
          </w:p>
        </w:tc>
      </w:tr>
      <w:tr w:rsidR="00703E41" w:rsidRPr="00677DA3" w:rsidTr="00FD4C14">
        <w:trPr>
          <w:trHeight w:val="422"/>
        </w:trPr>
        <w:tc>
          <w:tcPr>
            <w:tcW w:w="1677" w:type="pct"/>
            <w:gridSpan w:val="2"/>
            <w:shd w:val="clear" w:color="auto" w:fill="FFFFFF" w:themeFill="background1"/>
          </w:tcPr>
          <w:p w:rsidR="00703E41" w:rsidRPr="008F6FDE" w:rsidRDefault="00350CFE" w:rsidP="008F6FDE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0"/>
                      <w:lang w:val="en-US"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Cs w:val="20"/>
                  <w:lang w:val="en-US" w:eastAsia="ru-RU"/>
                </w:rPr>
                <m:t>mg</m:t>
              </m:r>
              <m:r>
                <w:rPr>
                  <w:rFonts w:ascii="Cambria Math" w:eastAsia="Times New Roman" w:hAnsi="Cambria Math" w:cs="Times New Roman"/>
                  <w:color w:val="000000"/>
                  <w:szCs w:val="20"/>
                  <w:lang w:eastAsia="ru-RU"/>
                </w:rPr>
                <m:t>h</m:t>
              </m:r>
            </m:oMath>
            <w:r w:rsidR="008F6FDE" w:rsidRPr="008F6FDE">
              <w:rPr>
                <w:rFonts w:eastAsiaTheme="minorEastAsia"/>
                <w:color w:val="000000"/>
                <w:szCs w:val="20"/>
                <w:lang w:eastAsia="ru-RU"/>
              </w:rPr>
              <w:t xml:space="preserve">,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000000"/>
                  <w:szCs w:val="20"/>
                  <w:lang w:eastAsia="ru-RU"/>
                </w:rPr>
                <m:t>=2π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0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0"/>
                          <w:lang w:eastAsia="ru-RU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0"/>
                          <w:lang w:eastAsia="ru-RU"/>
                        </w:rPr>
                        <m:t>g</m:t>
                      </m:r>
                    </m:den>
                  </m:f>
                </m:e>
              </m:rad>
            </m:oMath>
          </w:p>
          <w:p w:rsidR="008F6FDE" w:rsidRPr="008F6FDE" w:rsidRDefault="00A33443" w:rsidP="008F6FDE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object w:dxaOrig="2952" w:dyaOrig="1524">
                <v:shape id="_x0000_i1025" type="#_x0000_t75" style="width:173.55pt;height:89.55pt" o:ole="">
                  <v:imagedata r:id="rId11" o:title=""/>
                </v:shape>
                <o:OLEObject Type="Embed" ProgID="PBrush" ShapeID="_x0000_i1025" DrawAspect="Content" ObjectID="_1527420624" r:id="rId12"/>
              </w:object>
            </w:r>
          </w:p>
          <w:p w:rsidR="00861230" w:rsidRDefault="00861230" w:rsidP="00861230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18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18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20"/>
                        <w:lang w:val="en-US"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18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8"/>
                                <w:szCs w:val="20"/>
                                <w:lang w:val="en-US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8"/>
                                <w:szCs w:val="20"/>
                                <w:lang w:val="en-US" w:eastAsia="ru-RU"/>
                              </w:rPr>
                              <m:t>max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18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Theme="majorHAnsi" w:cs="Times New Roman"/>
                    <w:color w:val="000000"/>
                    <w:sz w:val="18"/>
                    <w:szCs w:val="20"/>
                    <w:lang w:val="en-US" w:eastAsia="ru-RU"/>
                  </w:rPr>
                  <m:t>=mg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18"/>
                    <w:szCs w:val="20"/>
                    <w:lang w:val="en-US" w:eastAsia="ru-RU"/>
                  </w:rPr>
                  <m:t>hh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h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18"/>
                    <w:szCs w:val="20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18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20"/>
                        <w:lang w:val="en-US"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18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20"/>
                            <w:lang w:val="en-US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18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Theme="majorHAnsi" w:cs="Times New Roman"/>
                    <w:color w:val="000000"/>
                    <w:sz w:val="18"/>
                    <w:szCs w:val="20"/>
                    <w:lang w:val="en-US" w:eastAsia="ru-RU"/>
                  </w:rPr>
                  <m:t>+mg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Theme="majorHAnsi" w:cs="Times New Roman"/>
                    <w:color w:val="000000"/>
                    <w:sz w:val="18"/>
                    <w:szCs w:val="20"/>
                    <w:lang w:val="en-US" w:eastAsia="ru-RU"/>
                  </w:rPr>
                  <m:t>hh</m:t>
                </m:r>
              </m:oMath>
            </m:oMathPara>
          </w:p>
          <w:p w:rsidR="00E272CC" w:rsidRDefault="004E3292" w:rsidP="004E3292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18"/>
                <w:szCs w:val="2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18"/>
                      <w:szCs w:val="20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18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18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18"/>
                              <w:szCs w:val="20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18"/>
                              <w:szCs w:val="20"/>
                              <w:lang w:val="en-US" w:eastAsia="ru-RU"/>
                            </w:rPr>
                            <m:t>max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18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18"/>
                      <w:szCs w:val="20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Theme="majorHAnsi" w:cs="Times New Roman"/>
                      <w:color w:val="000000"/>
                      <w:sz w:val="18"/>
                      <w:szCs w:val="20"/>
                      <w:lang w:val="en-US" w:eastAsia="ru-RU"/>
                    </w:rPr>
                    <m:t>g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18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h</m:t>
              </m:r>
            </m:oMath>
            <w:r w:rsidRPr="004E3292">
              <w:rPr>
                <w:rFonts w:eastAsiaTheme="minorEastAsia"/>
                <w:color w:val="000000"/>
                <w:sz w:val="18"/>
                <w:szCs w:val="20"/>
                <w:lang w:eastAsia="ru-RU"/>
              </w:rPr>
              <w:t xml:space="preserve"> максимальная высота подъема</w:t>
            </w:r>
          </w:p>
          <w:p w:rsidR="004E3292" w:rsidRPr="004E3292" w:rsidRDefault="004E3292" w:rsidP="004E3292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eastAsiaTheme="minorEastAsia"/>
                <w:color w:val="000000"/>
                <w:sz w:val="18"/>
                <w:szCs w:val="20"/>
                <w:lang w:eastAsia="ru-RU"/>
              </w:rPr>
              <w:t xml:space="preserve">Из треугольника </w:t>
            </w:r>
            <w:r w:rsidRPr="004E3292">
              <w:rPr>
                <w:rFonts w:eastAsiaTheme="minorEastAsia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18"/>
                <w:szCs w:val="20"/>
                <w:lang w:eastAsia="ru-RU"/>
              </w:rPr>
              <w:t>О</w:t>
            </w:r>
            <w:proofErr w:type="gramStart"/>
            <w:r w:rsidR="00A33443">
              <w:rPr>
                <w:rFonts w:eastAsiaTheme="minorEastAsia"/>
                <w:color w:val="000000"/>
                <w:sz w:val="18"/>
                <w:szCs w:val="20"/>
                <w:lang w:val="en-US" w:eastAsia="ru-RU"/>
              </w:rPr>
              <w:t>D</w:t>
            </w:r>
            <w:proofErr w:type="gramEnd"/>
            <w:r>
              <w:rPr>
                <w:rFonts w:eastAsiaTheme="minorEastAsia"/>
                <w:color w:val="000000"/>
                <w:sz w:val="18"/>
                <w:szCs w:val="20"/>
                <w:lang w:eastAsia="ru-RU"/>
              </w:rPr>
              <w:t xml:space="preserve">С </w:t>
            </w:r>
          </w:p>
          <w:p w:rsidR="004E3292" w:rsidRDefault="004E3292" w:rsidP="004E3292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18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  <w:sz w:val="18"/>
                    <w:szCs w:val="20"/>
                    <w:lang w:eastAsia="ru-RU"/>
                  </w:rPr>
                  <m:t>h-L=L∙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18"/>
                        <w:szCs w:val="2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18"/>
                        <w:szCs w:val="20"/>
                        <w:lang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18"/>
                        <w:szCs w:val="20"/>
                        <w:lang w:eastAsia="ru-RU"/>
                      </w:rPr>
                      <m:t>α</m:t>
                    </m:r>
                  </m:e>
                </m:func>
              </m:oMath>
            </m:oMathPara>
          </w:p>
          <w:p w:rsidR="004E3292" w:rsidRPr="00A33443" w:rsidRDefault="004E3292" w:rsidP="00A33443">
            <w:pPr>
              <w:pStyle w:val="a3"/>
              <w:tabs>
                <w:tab w:val="left" w:pos="328"/>
              </w:tabs>
              <w:ind w:left="0"/>
              <w:jc w:val="center"/>
              <w:rPr>
                <w:rFonts w:eastAsiaTheme="minorEastAsia"/>
                <w:i/>
                <w:color w:val="000000"/>
                <w:sz w:val="18"/>
                <w:szCs w:val="20"/>
                <w:lang w:eastAsia="ru-RU"/>
              </w:rPr>
            </w:pPr>
            <m:oMath>
              <m:r>
                <w:rPr>
                  <w:rFonts w:ascii="Cambria Math" w:eastAsiaTheme="minorEastAsia" w:hAnsi="Cambria Math"/>
                  <w:color w:val="000000"/>
                  <w:sz w:val="18"/>
                  <w:szCs w:val="20"/>
                  <w:lang w:val="en-US" w:eastAsia="ru-RU"/>
                </w:rPr>
                <m:t>C</m:t>
              </m:r>
              <m:r>
                <w:rPr>
                  <w:rFonts w:ascii="Cambria Math" w:eastAsiaTheme="minorEastAsia" w:hAnsi="Cambria Math"/>
                  <w:color w:val="000000"/>
                  <w:sz w:val="18"/>
                  <w:szCs w:val="20"/>
                  <w:lang w:val="en-US" w:eastAsia="ru-RU"/>
                </w:rPr>
                <m:t>D</m:t>
              </m:r>
              <m:r>
                <w:rPr>
                  <w:rFonts w:ascii="Cambria Math" w:eastAsiaTheme="minorEastAsia" w:hAnsi="Cambria Math"/>
                  <w:color w:val="000000"/>
                  <w:sz w:val="18"/>
                  <w:szCs w:val="20"/>
                  <w:lang w:eastAsia="ru-RU"/>
                </w:rPr>
                <m:t>=</m:t>
              </m:r>
              <m:r>
                <w:rPr>
                  <w:rFonts w:ascii="Cambria Math" w:eastAsiaTheme="minorEastAsia" w:hAnsi="Cambria Math"/>
                  <w:color w:val="000000"/>
                  <w:sz w:val="18"/>
                  <w:szCs w:val="20"/>
                  <w:lang w:val="en-US" w:eastAsia="ru-RU"/>
                </w:rPr>
                <m:t>A</m:t>
              </m:r>
            </m:oMath>
            <w:r w:rsidR="00A33443" w:rsidRPr="00A33443">
              <w:rPr>
                <w:rFonts w:eastAsiaTheme="minorEastAsia"/>
                <w:i/>
                <w:color w:val="000000"/>
                <w:sz w:val="18"/>
                <w:szCs w:val="20"/>
                <w:lang w:eastAsia="ru-RU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color w:val="000000"/>
                  <w:sz w:val="18"/>
                  <w:szCs w:val="20"/>
                  <w:lang w:eastAsia="ru-RU"/>
                </w:rPr>
                <m:t xml:space="preserve"> L∙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18"/>
                      <w:szCs w:val="20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18"/>
                      <w:szCs w:val="20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000000"/>
                      <w:sz w:val="18"/>
                      <w:szCs w:val="20"/>
                      <w:lang w:val="en-US" w:eastAsia="ru-RU"/>
                    </w:rPr>
                    <m:t>α</m:t>
                  </m:r>
                </m:e>
              </m:func>
            </m:oMath>
          </w:p>
          <w:p w:rsidR="004E3292" w:rsidRPr="004E3292" w:rsidRDefault="004E3292" w:rsidP="004E3292">
            <w:pPr>
              <w:pStyle w:val="a3"/>
              <w:tabs>
                <w:tab w:val="left" w:pos="328"/>
              </w:tabs>
              <w:ind w:left="0"/>
            </w:pPr>
          </w:p>
        </w:tc>
        <w:tc>
          <w:tcPr>
            <w:tcW w:w="1675" w:type="pct"/>
            <w:gridSpan w:val="3"/>
            <w:shd w:val="clear" w:color="auto" w:fill="FFFFFF" w:themeFill="background1"/>
          </w:tcPr>
          <w:p w:rsidR="00703E41" w:rsidRPr="008F6FDE" w:rsidRDefault="00350CFE" w:rsidP="008F6FDE">
            <w:pPr>
              <w:pStyle w:val="a3"/>
              <w:tabs>
                <w:tab w:val="left" w:pos="328"/>
              </w:tabs>
              <w:ind w:left="0"/>
              <w:rPr>
                <w:rFonts w:eastAsiaTheme="minorEastAsia"/>
                <w:color w:val="000000"/>
                <w:sz w:val="24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4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val="en-US"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4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4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val="en-US" w:eastAsia="ru-RU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4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0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4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4"/>
                      <w:szCs w:val="20"/>
                      <w:lang w:eastAsia="ru-RU"/>
                    </w:rPr>
                    <m:t>2</m:t>
                  </m:r>
                </m:den>
              </m:f>
            </m:oMath>
            <w:r w:rsidR="008F6FDE" w:rsidRPr="008F6FDE">
              <w:rPr>
                <w:rFonts w:eastAsiaTheme="minorEastAsia"/>
                <w:color w:val="000000"/>
                <w:sz w:val="24"/>
                <w:szCs w:val="20"/>
                <w:lang w:eastAsia="ru-RU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=2π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0"/>
                          <w:lang w:eastAsia="ru-RU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0"/>
                          <w:lang w:eastAsia="ru-RU"/>
                        </w:rPr>
                        <m:t>k</m:t>
                      </m:r>
                    </m:den>
                  </m:f>
                </m:e>
              </m:rad>
            </m:oMath>
          </w:p>
          <w:p w:rsidR="00E272CC" w:rsidRPr="00A33443" w:rsidRDefault="00E272CC" w:rsidP="008F6FDE">
            <w:pPr>
              <w:pStyle w:val="a3"/>
              <w:tabs>
                <w:tab w:val="left" w:pos="328"/>
              </w:tabs>
              <w:ind w:left="-2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8370" cy="1158797"/>
                  <wp:effectExtent l="19050" t="0" r="0" b="0"/>
                  <wp:docPr id="1" name="Рисунок 3" descr="http://v.900igr.net:10/datai/fizika/Urok-mekhanicheskie-kolebanija/0012-010-Kolebanija-pruzhinnogo-majat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.900igr.net:10/datai/fizika/Urok-mekhanicheskie-kolebanija/0012-010-Kolebanija-pruzhinnogo-majat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26" cy="116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DE" w:rsidRPr="006E702D" w:rsidRDefault="00E272CC" w:rsidP="00861230">
            <w:pPr>
              <w:pStyle w:val="a3"/>
              <w:tabs>
                <w:tab w:val="left" w:pos="328"/>
              </w:tabs>
              <w:ind w:left="-26"/>
              <w:rPr>
                <w:rFonts w:eastAsiaTheme="minorEastAsia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16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20"/>
                        <w:lang w:val="en-US"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16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20"/>
                                <w:lang w:val="en-US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20"/>
                                <w:lang w:val="en-US" w:eastAsia="ru-RU"/>
                              </w:rPr>
                              <m:t>max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16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Theme="majorHAnsi" w:cs="Times New Roman"/>
                    <w:color w:val="000000"/>
                    <w:sz w:val="16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Theme="majorHAnsi" w:cs="Times New Roman"/>
                    <w:color w:val="000000"/>
                    <w:sz w:val="16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16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20"/>
                        <w:lang w:val="en-US" w:eastAsia="ru-RU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16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20"/>
                            <w:lang w:val="en-US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16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Theme="majorHAnsi" w:cs="Times New Roman"/>
                    <w:color w:val="000000"/>
                    <w:sz w:val="16"/>
                    <w:szCs w:val="20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530073" w:rsidRDefault="00530073" w:rsidP="00B96F72">
            <w:pPr>
              <w:pStyle w:val="a3"/>
              <w:tabs>
                <w:tab w:val="left" w:pos="328"/>
              </w:tabs>
              <w:ind w:left="-26"/>
              <w:rPr>
                <w:rFonts w:eastAsiaTheme="minorEastAsia"/>
                <w:i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max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  <w:p w:rsidR="006E702D" w:rsidRPr="00530073" w:rsidRDefault="006E702D" w:rsidP="006E702D">
            <w:pPr>
              <w:pStyle w:val="a3"/>
              <w:tabs>
                <w:tab w:val="left" w:pos="328"/>
              </w:tabs>
              <w:ind w:left="-26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2πA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48" w:type="pct"/>
            <w:gridSpan w:val="2"/>
            <w:shd w:val="clear" w:color="auto" w:fill="FFFFFF" w:themeFill="background1"/>
          </w:tcPr>
          <w:p w:rsidR="002A1F0E" w:rsidRPr="002A1F0E" w:rsidRDefault="002A1F0E" w:rsidP="002A1F0E">
            <w:pPr>
              <w:pStyle w:val="a3"/>
              <w:tabs>
                <w:tab w:val="left" w:pos="328"/>
              </w:tabs>
              <w:ind w:left="37"/>
              <w:rPr>
                <w:sz w:val="18"/>
              </w:rPr>
            </w:pPr>
            <w:r w:rsidRPr="002A1F0E">
              <w:rPr>
                <w:sz w:val="18"/>
              </w:rPr>
              <w:t>На плавающ</w:t>
            </w:r>
            <w:r>
              <w:rPr>
                <w:sz w:val="18"/>
              </w:rPr>
              <w:t>ее</w:t>
            </w:r>
            <w:r w:rsidRPr="002A1F0E">
              <w:rPr>
                <w:sz w:val="18"/>
              </w:rPr>
              <w:t xml:space="preserve"> </w:t>
            </w:r>
            <w:r>
              <w:rPr>
                <w:sz w:val="18"/>
              </w:rPr>
              <w:t>тело</w:t>
            </w:r>
            <w:r w:rsidRPr="002A1F0E">
              <w:rPr>
                <w:sz w:val="18"/>
              </w:rPr>
              <w:t xml:space="preserve"> действуют две уравновешивающие друг друга силы: сила тяжести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mg</w:t>
            </w:r>
            <w:r w:rsidRPr="002A1F0E">
              <w:rPr>
                <w:sz w:val="18"/>
              </w:rPr>
              <w:t xml:space="preserve"> направленная вниз и сила Архимеда   направленная вверх</w:t>
            </w:r>
          </w:p>
          <w:p w:rsidR="00703E41" w:rsidRPr="002A1F0E" w:rsidRDefault="002A1F0E" w:rsidP="002A1F0E">
            <w:pPr>
              <w:pStyle w:val="a3"/>
              <w:tabs>
                <w:tab w:val="left" w:pos="328"/>
              </w:tabs>
              <w:ind w:left="37"/>
              <w:rPr>
                <w:i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1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п.ч.=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18"/>
                    <w:lang w:val="en-US"/>
                  </w:rPr>
                  <m:t>gSh</m:t>
                </m:r>
              </m:oMath>
            </m:oMathPara>
          </w:p>
          <w:p w:rsidR="002A1F0E" w:rsidRPr="00BA5AF1" w:rsidRDefault="00BA5AF1" w:rsidP="002A1F0E">
            <w:pPr>
              <w:pStyle w:val="a3"/>
              <w:tabs>
                <w:tab w:val="left" w:pos="328"/>
              </w:tabs>
              <w:ind w:left="37"/>
              <w:rPr>
                <w:sz w:val="16"/>
              </w:rPr>
            </w:pPr>
            <w:r w:rsidRPr="00BA5AF1">
              <w:rPr>
                <w:sz w:val="16"/>
              </w:rPr>
              <w:t>При погружении тела</w:t>
            </w:r>
            <w:r w:rsidR="002A1F0E" w:rsidRPr="00BA5AF1">
              <w:rPr>
                <w:sz w:val="16"/>
              </w:rPr>
              <w:t xml:space="preserve"> на глубину  </w:t>
            </w:r>
            <m:oMath>
              <m:r>
                <w:rPr>
                  <w:rFonts w:ascii="Cambria Math" w:hAnsi="Cambria Math"/>
                  <w:sz w:val="16"/>
                  <w:lang w:val="en-US"/>
                </w:rPr>
                <m:t>x</m:t>
              </m:r>
            </m:oMath>
            <w:r w:rsidR="00A675AD" w:rsidRPr="00BA5AF1">
              <w:rPr>
                <w:sz w:val="16"/>
              </w:rPr>
              <w:t xml:space="preserve"> </w:t>
            </w:r>
            <w:r w:rsidR="002A1F0E" w:rsidRPr="00BA5AF1">
              <w:rPr>
                <w:sz w:val="16"/>
              </w:rPr>
              <w:t xml:space="preserve"> возникнет дополнительная выталкивающая сила </w:t>
            </w:r>
            <w:r w:rsidR="00A675AD" w:rsidRPr="00BA5AF1">
              <w:rPr>
                <w:sz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-ρ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sz w:val="16"/>
                  <w:lang w:val="en-US"/>
                </w:rPr>
                <m:t>gSx</m:t>
              </m:r>
            </m:oMath>
            <w:r w:rsidR="00677DA3" w:rsidRPr="00BA5AF1">
              <w:rPr>
                <w:rFonts w:eastAsiaTheme="minorEastAsia"/>
                <w:i/>
                <w:sz w:val="16"/>
              </w:rPr>
              <w:t>,</w:t>
            </w:r>
            <w:r>
              <w:rPr>
                <w:rFonts w:eastAsiaTheme="minorEastAsia"/>
                <w:i/>
                <w:sz w:val="16"/>
              </w:rPr>
              <w:t xml:space="preserve"> </w:t>
            </w:r>
            <w:r w:rsidR="00677DA3" w:rsidRPr="00BA5AF1">
              <w:rPr>
                <w:sz w:val="16"/>
              </w:rPr>
              <w:t>которая и вызывает колебания тела</w:t>
            </w:r>
            <w:r w:rsidR="00A675AD" w:rsidRPr="00BA5AF1">
              <w:rPr>
                <w:sz w:val="16"/>
              </w:rPr>
              <w:t>.</w:t>
            </w:r>
          </w:p>
          <w:p w:rsidR="00677DA3" w:rsidRPr="00677DA3" w:rsidRDefault="00A675AD" w:rsidP="002A1F0E">
            <w:pPr>
              <w:pStyle w:val="a3"/>
              <w:tabs>
                <w:tab w:val="left" w:pos="328"/>
              </w:tabs>
              <w:ind w:left="37"/>
              <w:rPr>
                <w:rFonts w:eastAsiaTheme="minorEastAsia"/>
                <w:sz w:val="18"/>
              </w:rPr>
            </w:pPr>
            <w:r w:rsidRPr="00BA5AF1">
              <w:rPr>
                <w:noProof/>
                <w:sz w:val="20"/>
              </w:rPr>
              <w:pict>
                <v:shape id="_x0000_s1029" type="#_x0000_t75" style="position:absolute;left:0;text-align:left;margin-left:78.35pt;margin-top:26.55pt;width:87pt;height:75.75pt;z-index:251664384" wrapcoords="-159 0 -159 21417 21600 21417 21600 0 -159 0">
                  <v:imagedata r:id="rId14" o:title=""/>
                  <w10:wrap type="tight"/>
                </v:shape>
                <o:OLEObject Type="Embed" ProgID="PBrush" ShapeID="_x0000_s1029" DrawAspect="Content" ObjectID="_1527420629" r:id="rId15"/>
              </w:pict>
            </w:r>
            <w:proofErr w:type="gramStart"/>
            <w:r w:rsidR="00677DA3" w:rsidRPr="00BA5AF1">
              <w:rPr>
                <w:sz w:val="16"/>
              </w:rPr>
              <w:t xml:space="preserve">Сравним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-ρ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ж</m:t>
                  </m:r>
                  <w:proofErr w:type="gramEnd"/>
                </m:sub>
              </m:sSub>
              <m:r>
                <w:rPr>
                  <w:rFonts w:ascii="Cambria Math" w:hAnsi="Cambria Math"/>
                  <w:sz w:val="16"/>
                  <w:lang w:val="en-US"/>
                </w:rPr>
                <m:t>gSx</m:t>
              </m:r>
            </m:oMath>
            <w:r w:rsidRPr="00BA5AF1">
              <w:rPr>
                <w:sz w:val="16"/>
              </w:rPr>
              <w:t xml:space="preserve"> </w:t>
            </w:r>
            <w:r w:rsidR="00677DA3" w:rsidRPr="00BA5AF1">
              <w:rPr>
                <w:sz w:val="16"/>
              </w:rPr>
              <w:t>с формулой</w:t>
            </w:r>
            <w:r w:rsidRPr="00BA5AF1">
              <w:rPr>
                <w:sz w:val="16"/>
              </w:rPr>
              <w:t xml:space="preserve"> </w:t>
            </w:r>
            <w:proofErr w:type="spellStart"/>
            <w:r w:rsidRPr="00BA5AF1">
              <w:rPr>
                <w:sz w:val="16"/>
              </w:rPr>
              <w:t>квазиупругой</w:t>
            </w:r>
            <w:proofErr w:type="spellEnd"/>
            <w:r w:rsidRPr="00BA5AF1">
              <w:rPr>
                <w:sz w:val="16"/>
              </w:rPr>
              <w:t xml:space="preserve"> силы </w:t>
            </w:r>
            <w:r w:rsidR="00677DA3" w:rsidRPr="00BA5AF1">
              <w:rPr>
                <w:sz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</w:rPr>
                    <m:t xml:space="preserve"> 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</w:rPr>
                <m:t>=-kx</m:t>
              </m:r>
            </m:oMath>
            <w:r w:rsidR="00677DA3" w:rsidRPr="00BA5AF1">
              <w:rPr>
                <w:sz w:val="16"/>
              </w:rPr>
              <w:t xml:space="preserve"> и увидим</w:t>
            </w:r>
            <w:r w:rsidR="00677DA3" w:rsidRPr="00677DA3">
              <w:rPr>
                <w:sz w:val="18"/>
              </w:rPr>
              <w:t xml:space="preserve">, что </w:t>
            </w:r>
            <w:r w:rsidR="00677DA3">
              <w:rPr>
                <w:sz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</w:rPr>
                <m:t>k=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sz w:val="18"/>
                  <w:lang w:val="en-US"/>
                </w:rPr>
                <m:t>gS</m:t>
              </m:r>
            </m:oMath>
            <w:r w:rsidR="00677DA3" w:rsidRPr="00677DA3">
              <w:rPr>
                <w:rFonts w:eastAsiaTheme="minorEastAsia"/>
                <w:sz w:val="18"/>
              </w:rPr>
              <w:t xml:space="preserve"> </w:t>
            </w:r>
          </w:p>
          <w:p w:rsidR="00677DA3" w:rsidRPr="00677DA3" w:rsidRDefault="00677DA3" w:rsidP="002A1F0E">
            <w:pPr>
              <w:pStyle w:val="a3"/>
              <w:tabs>
                <w:tab w:val="left" w:pos="328"/>
              </w:tabs>
              <w:ind w:left="37"/>
              <w:rPr>
                <w:sz w:val="1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=2π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k</m:t>
                      </m:r>
                    </m:den>
                  </m:f>
                </m:e>
              </m:rad>
            </m:oMath>
            <w:r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 xml:space="preserve">&gt;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=2π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ж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lang w:val="en-US"/>
                        </w:rPr>
                        <m:t>gS</m:t>
                      </m:r>
                    </m:den>
                  </m:f>
                </m:e>
              </m:rad>
            </m:oMath>
          </w:p>
          <w:p w:rsidR="002A1F0E" w:rsidRPr="00677DA3" w:rsidRDefault="002A1F0E" w:rsidP="002A1F0E">
            <w:pPr>
              <w:pStyle w:val="a3"/>
              <w:tabs>
                <w:tab w:val="left" w:pos="328"/>
              </w:tabs>
              <w:ind w:left="37"/>
            </w:pPr>
          </w:p>
        </w:tc>
      </w:tr>
      <w:tr w:rsidR="00042ED6" w:rsidRPr="00FD4C14" w:rsidTr="00FD4C14">
        <w:trPr>
          <w:trHeight w:val="422"/>
        </w:trPr>
        <w:tc>
          <w:tcPr>
            <w:tcW w:w="5000" w:type="pct"/>
            <w:gridSpan w:val="7"/>
            <w:shd w:val="clear" w:color="auto" w:fill="FFFFFF" w:themeFill="background1"/>
          </w:tcPr>
          <w:p w:rsidR="00773733" w:rsidRPr="00773733" w:rsidRDefault="00773733" w:rsidP="00773733">
            <w:pPr>
              <w:pStyle w:val="a3"/>
              <w:tabs>
                <w:tab w:val="left" w:pos="328"/>
              </w:tabs>
              <w:rPr>
                <w:b/>
                <w:sz w:val="20"/>
              </w:rPr>
            </w:pPr>
          </w:p>
          <w:p w:rsidR="00042ED6" w:rsidRPr="00FD4C14" w:rsidRDefault="00042ED6" w:rsidP="00042ED6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rPr>
                <w:b/>
                <w:sz w:val="20"/>
              </w:rPr>
            </w:pPr>
            <w:r w:rsidRPr="00FD4C14">
              <w:rPr>
                <w:b/>
                <w:sz w:val="20"/>
              </w:rPr>
              <w:t>под действием силы тяжести</w:t>
            </w:r>
          </w:p>
          <w:p w:rsidR="006E702D" w:rsidRPr="00FD4C14" w:rsidRDefault="006E702D" w:rsidP="006E702D">
            <w:pPr>
              <w:pStyle w:val="a3"/>
              <w:tabs>
                <w:tab w:val="left" w:pos="328"/>
              </w:tabs>
              <w:rPr>
                <w:sz w:val="20"/>
              </w:rPr>
            </w:pPr>
            <w:r w:rsidRPr="00FD4C14">
              <w:rPr>
                <w:sz w:val="20"/>
              </w:rPr>
              <w:t xml:space="preserve">Тело движется с ускорением свободного падения </w:t>
            </w:r>
            <w:r w:rsidRPr="00FD4C14">
              <w:rPr>
                <w:b/>
                <w:sz w:val="20"/>
              </w:rPr>
              <w:t>всегда</w:t>
            </w:r>
            <w:r w:rsidRPr="00FD4C14">
              <w:rPr>
                <w:sz w:val="20"/>
              </w:rPr>
              <w:t xml:space="preserve"> направленным вертикально вниз</w:t>
            </w:r>
          </w:p>
          <w:p w:rsidR="006E702D" w:rsidRPr="00FD4C14" w:rsidRDefault="006E702D" w:rsidP="006E702D">
            <w:pPr>
              <w:pStyle w:val="a3"/>
              <w:tabs>
                <w:tab w:val="left" w:pos="328"/>
              </w:tabs>
              <w:rPr>
                <w:sz w:val="20"/>
              </w:rPr>
            </w:pPr>
            <w:r w:rsidRPr="00FD4C14">
              <w:rPr>
                <w:sz w:val="20"/>
              </w:rPr>
              <w:t>Возможно применение:</w:t>
            </w:r>
          </w:p>
          <w:p w:rsidR="006E702D" w:rsidRPr="00FD4C14" w:rsidRDefault="006E702D" w:rsidP="006E702D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701"/>
              <w:rPr>
                <w:sz w:val="20"/>
              </w:rPr>
            </w:pPr>
            <w:r w:rsidRPr="00FD4C14">
              <w:rPr>
                <w:sz w:val="20"/>
              </w:rPr>
              <w:t xml:space="preserve">уравнения координаты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x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x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Pr="00FD4C1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y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y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</w:p>
          <w:p w:rsidR="006E702D" w:rsidRPr="00FD4C14" w:rsidRDefault="006E702D" w:rsidP="006E702D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701"/>
              <w:rPr>
                <w:sz w:val="20"/>
              </w:rPr>
            </w:pPr>
            <w:r w:rsidRPr="00FD4C14">
              <w:rPr>
                <w:sz w:val="20"/>
              </w:rPr>
              <w:t xml:space="preserve">уравнения скорости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 w:rsidRPr="00FD4C1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 w:rsidR="00481A84" w:rsidRPr="00FD4C1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v=</m:t>
              </m:r>
              <m:rad>
                <m:radPr>
                  <m:degHide m:val="on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y</m:t>
                      </m:r>
                    </m:sub>
                  </m:sSub>
                </m:e>
              </m:rad>
            </m:oMath>
          </w:p>
          <w:p w:rsidR="006E702D" w:rsidRPr="00FD4C14" w:rsidRDefault="006E702D" w:rsidP="006E702D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1701"/>
              <w:rPr>
                <w:sz w:val="20"/>
              </w:rPr>
            </w:pPr>
            <w:r w:rsidRPr="00FD4C14">
              <w:rPr>
                <w:sz w:val="20"/>
              </w:rPr>
              <w:t xml:space="preserve">закона сохранения энергии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mg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mg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</w:p>
          <w:p w:rsidR="006E702D" w:rsidRPr="00FD4C14" w:rsidRDefault="006E702D" w:rsidP="006E702D">
            <w:pPr>
              <w:pStyle w:val="a3"/>
              <w:tabs>
                <w:tab w:val="left" w:pos="328"/>
              </w:tabs>
              <w:ind w:left="1418"/>
              <w:rPr>
                <w:sz w:val="20"/>
              </w:rPr>
            </w:pPr>
          </w:p>
        </w:tc>
      </w:tr>
      <w:tr w:rsidR="00773733" w:rsidRPr="00FD4C14" w:rsidTr="00773733">
        <w:trPr>
          <w:trHeight w:val="422"/>
        </w:trPr>
        <w:tc>
          <w:tcPr>
            <w:tcW w:w="2952" w:type="pct"/>
            <w:gridSpan w:val="4"/>
            <w:shd w:val="clear" w:color="auto" w:fill="FFFFFF" w:themeFill="background1"/>
          </w:tcPr>
          <w:p w:rsidR="00773733" w:rsidRPr="00773733" w:rsidRDefault="00773733" w:rsidP="00773733">
            <w:pPr>
              <w:pStyle w:val="a3"/>
              <w:tabs>
                <w:tab w:val="left" w:pos="328"/>
              </w:tabs>
              <w:ind w:left="0"/>
              <w:rPr>
                <w:sz w:val="20"/>
              </w:rPr>
            </w:pPr>
            <w:r w:rsidRPr="00FD4C14">
              <w:rPr>
                <w:b/>
                <w:sz w:val="20"/>
              </w:rPr>
              <w:t>под углом к горизонту</w:t>
            </w:r>
            <w:r w:rsidRPr="00FD4C14">
              <w:rPr>
                <w:sz w:val="20"/>
              </w:rPr>
              <w:t xml:space="preserve">: тело участвует в двух движениях  </w:t>
            </w:r>
          </w:p>
          <w:p w:rsidR="00773733" w:rsidRPr="00773733" w:rsidRDefault="00773733" w:rsidP="00773733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567"/>
              <w:rPr>
                <w:sz w:val="20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227.75pt;margin-top:18.95pt;width:82.85pt;height:57.15pt;z-index:251658240" wrapcoords="-86 0 -86 21476 21600 21476 21600 0 -86 0">
                  <v:imagedata r:id="rId16" o:title=""/>
                  <w10:wrap type="tight"/>
                </v:shape>
                <o:OLEObject Type="Embed" ProgID="PBrush" ShapeID="_x0000_s1040" DrawAspect="Content" ObjectID="_1527420631" r:id="rId17"/>
              </w:pict>
            </w:r>
            <w:proofErr w:type="gramStart"/>
            <w:r w:rsidRPr="00FD4C14">
              <w:rPr>
                <w:sz w:val="20"/>
              </w:rPr>
              <w:t>равномерном</w:t>
            </w:r>
            <w:proofErr w:type="gramEnd"/>
            <w:r w:rsidRPr="00FD4C14">
              <w:rPr>
                <w:sz w:val="20"/>
              </w:rPr>
              <w:t xml:space="preserve"> по горизонтали </w:t>
            </w:r>
            <m:oMath>
              <m:r>
                <w:rPr>
                  <w:rFonts w:ascii="Cambria Math" w:hAnsi="Cambria Math"/>
                  <w:sz w:val="20"/>
                </w:rPr>
                <m:t>L=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 t</m:t>
                  </m:r>
                </m:e>
              </m:func>
              <m:r>
                <w:rPr>
                  <w:rFonts w:ascii="Cambria Math" w:hAnsi="Cambria Math"/>
                  <w:sz w:val="20"/>
                </w:rPr>
                <m:t>,</m:t>
              </m:r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</m:func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</w:p>
          <w:p w:rsidR="00773733" w:rsidRPr="00773733" w:rsidRDefault="00773733" w:rsidP="00773733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567"/>
              <w:rPr>
                <w:sz w:val="20"/>
              </w:rPr>
            </w:pPr>
            <w:proofErr w:type="gramStart"/>
            <w:r w:rsidRPr="00FD4C14">
              <w:rPr>
                <w:sz w:val="20"/>
              </w:rPr>
              <w:t>равноускоренном</w:t>
            </w:r>
            <w:proofErr w:type="gramEnd"/>
            <w:r w:rsidRPr="00FD4C14">
              <w:rPr>
                <w:sz w:val="20"/>
              </w:rPr>
              <w:t xml:space="preserve"> по вертикали</w:t>
            </w:r>
          </w:p>
          <w:p w:rsidR="00773733" w:rsidRPr="00FD4C14" w:rsidRDefault="00773733" w:rsidP="00773733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567"/>
              <w:rPr>
                <w:sz w:val="20"/>
              </w:rPr>
            </w:pPr>
            <w:r w:rsidRPr="00FD4C14">
              <w:rPr>
                <w:sz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</w:rPr>
                <m:t>H=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+ 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 t</m:t>
                  </m:r>
                </m:e>
              </m:func>
              <m:r>
                <w:rPr>
                  <w:rFonts w:ascii="Cambria Math" w:hAnsi="Cambria Math"/>
                  <w:sz w:val="20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g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Pr="00FD4C1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y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α- gt</m:t>
                  </m:r>
                </m:e>
              </m:func>
            </m:oMath>
          </w:p>
        </w:tc>
        <w:tc>
          <w:tcPr>
            <w:tcW w:w="2048" w:type="pct"/>
            <w:gridSpan w:val="3"/>
            <w:shd w:val="clear" w:color="auto" w:fill="FFFFFF" w:themeFill="background1"/>
          </w:tcPr>
          <w:p w:rsidR="00773733" w:rsidRDefault="00B26034" w:rsidP="00B26034">
            <w:pPr>
              <w:tabs>
                <w:tab w:val="left" w:pos="328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 xml:space="preserve">Тело, брошенное вертикально вверх или вниз участвует в одном движение по вертикали с ускорением </w:t>
            </w:r>
            <w:r>
              <w:rPr>
                <w:sz w:val="20"/>
                <w:lang w:val="en-US"/>
              </w:rPr>
              <w:t>g</w:t>
            </w:r>
          </w:p>
          <w:p w:rsidR="00B26034" w:rsidRPr="00B26034" w:rsidRDefault="00B26034" w:rsidP="00B26034">
            <w:pPr>
              <w:tabs>
                <w:tab w:val="left" w:pos="328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 xml:space="preserve">При свободном падении начальная скорость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=0</m:t>
              </m:r>
            </m:oMath>
          </w:p>
        </w:tc>
      </w:tr>
      <w:tr w:rsidR="00C004E2" w:rsidTr="00C004E2">
        <w:trPr>
          <w:trHeight w:val="422"/>
        </w:trPr>
        <w:tc>
          <w:tcPr>
            <w:tcW w:w="1533" w:type="pct"/>
            <w:shd w:val="clear" w:color="auto" w:fill="FFFFFF" w:themeFill="background1"/>
          </w:tcPr>
          <w:p w:rsidR="00C004E2" w:rsidRPr="00481A84" w:rsidRDefault="00C004E2" w:rsidP="00102504">
            <w:pPr>
              <w:tabs>
                <w:tab w:val="left" w:pos="328"/>
              </w:tabs>
              <w:jc w:val="center"/>
              <w:rPr>
                <w:b/>
                <w:lang w:val="en-US"/>
              </w:rPr>
            </w:pPr>
            <w:r>
              <w:object w:dxaOrig="3996" w:dyaOrig="2568">
                <v:shape id="_x0000_i1026" type="#_x0000_t75" style="width:87.85pt;height:56.55pt" o:ole="">
                  <v:imagedata r:id="rId18" o:title=""/>
                </v:shape>
                <o:OLEObject Type="Embed" ProgID="PBrush" ShapeID="_x0000_i1026" DrawAspect="Content" ObjectID="_1527420625" r:id="rId19"/>
              </w:object>
            </w:r>
          </w:p>
        </w:tc>
        <w:tc>
          <w:tcPr>
            <w:tcW w:w="1419" w:type="pct"/>
            <w:gridSpan w:val="3"/>
            <w:shd w:val="clear" w:color="auto" w:fill="FFFFFF" w:themeFill="background1"/>
          </w:tcPr>
          <w:p w:rsidR="00C004E2" w:rsidRPr="00481A84" w:rsidRDefault="00C004E2" w:rsidP="00481A84">
            <w:pPr>
              <w:tabs>
                <w:tab w:val="left" w:pos="328"/>
              </w:tabs>
              <w:rPr>
                <w:b/>
                <w:lang w:val="en-US"/>
              </w:rPr>
            </w:pPr>
            <w:r>
              <w:object w:dxaOrig="3732" w:dyaOrig="2748">
                <v:shape id="_x0000_i1027" type="#_x0000_t75" style="width:76.3pt;height:56.15pt" o:ole="">
                  <v:imagedata r:id="rId20" o:title=""/>
                </v:shape>
                <o:OLEObject Type="Embed" ProgID="PBrush" ShapeID="_x0000_i1027" DrawAspect="Content" ObjectID="_1527420626" r:id="rId21"/>
              </w:object>
            </w:r>
            <w:r>
              <w:t xml:space="preserve">т.е. </w:t>
            </w:r>
            <m:oMath>
              <m:r>
                <w:rPr>
                  <w:rFonts w:ascii="Cambria Math" w:hAnsi="Cambria Math"/>
                  <w:sz w:val="20"/>
                </w:rPr>
                <m:t>α</m:t>
              </m:r>
              <m:r>
                <w:rPr>
                  <w:rFonts w:ascii="Cambria Math" w:hAnsi="Cambria Math"/>
                  <w:sz w:val="20"/>
                </w:rPr>
                <m:t>=0</m:t>
              </m:r>
            </m:oMath>
          </w:p>
        </w:tc>
        <w:tc>
          <w:tcPr>
            <w:tcW w:w="1024" w:type="pct"/>
            <w:gridSpan w:val="2"/>
            <w:shd w:val="clear" w:color="auto" w:fill="FFFFFF" w:themeFill="background1"/>
          </w:tcPr>
          <w:p w:rsidR="00C004E2" w:rsidRPr="00481A84" w:rsidRDefault="00C004E2" w:rsidP="00481A84">
            <w:pPr>
              <w:tabs>
                <w:tab w:val="left" w:pos="328"/>
              </w:tabs>
              <w:rPr>
                <w:b/>
                <w:lang w:val="en-US"/>
              </w:rPr>
            </w:pPr>
            <w:r>
              <w:rPr>
                <w:noProof/>
              </w:rPr>
              <w:pict>
                <v:shape id="_x0000_s1035" type="#_x0000_t75" style="position:absolute;margin-left:30.85pt;margin-top:3.45pt;width:53.15pt;height:48.85pt;z-index:251675648;mso-position-horizontal-relative:text;mso-position-vertical-relative:text" wrapcoords="-304 0 -304 21268 21600 21268 21600 0 -304 0">
                  <v:imagedata r:id="rId22" o:title=""/>
                  <w10:wrap type="tight"/>
                </v:shape>
                <o:OLEObject Type="Embed" ProgID="PBrush" ShapeID="_x0000_s1035" DrawAspect="Content" ObjectID="_1527420633" r:id="rId23"/>
              </w:pict>
            </w:r>
          </w:p>
        </w:tc>
        <w:tc>
          <w:tcPr>
            <w:tcW w:w="1024" w:type="pct"/>
            <w:shd w:val="clear" w:color="auto" w:fill="FFFFFF" w:themeFill="background1"/>
          </w:tcPr>
          <w:p w:rsidR="00C004E2" w:rsidRPr="00481A84" w:rsidRDefault="00C004E2" w:rsidP="00481A84">
            <w:pPr>
              <w:tabs>
                <w:tab w:val="left" w:pos="328"/>
              </w:tabs>
              <w:rPr>
                <w:b/>
                <w:lang w:val="en-US"/>
              </w:rPr>
            </w:pPr>
            <w:r>
              <w:rPr>
                <w:noProof/>
              </w:rPr>
              <w:pict>
                <v:shape id="_x0000_s1034" type="#_x0000_t75" style="position:absolute;margin-left:15.3pt;margin-top:6pt;width:63pt;height:46.3pt;z-index:251674624;mso-position-horizontal-relative:text;mso-position-vertical-relative:text" wrapcoords="-257 0 -257 21252 21600 21252 21600 0 -257 0">
                  <v:imagedata r:id="rId24" o:title=""/>
                  <w10:wrap type="tight"/>
                </v:shape>
                <o:OLEObject Type="Embed" ProgID="PBrush" ShapeID="_x0000_s1034" DrawAspect="Content" ObjectID="_1527420632" r:id="rId25"/>
              </w:pict>
            </w:r>
          </w:p>
        </w:tc>
      </w:tr>
      <w:tr w:rsidR="00C004E2" w:rsidRPr="00102504" w:rsidTr="00C004E2">
        <w:trPr>
          <w:trHeight w:val="422"/>
        </w:trPr>
        <w:tc>
          <w:tcPr>
            <w:tcW w:w="1533" w:type="pct"/>
            <w:shd w:val="clear" w:color="auto" w:fill="FFFFFF" w:themeFill="background1"/>
          </w:tcPr>
          <w:p w:rsidR="00C004E2" w:rsidRPr="00FD4C14" w:rsidRDefault="00C004E2" w:rsidP="00481A84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w:r w:rsidRPr="00FD4C14">
              <w:rPr>
                <w:rFonts w:eastAsiaTheme="minorEastAsia"/>
                <w:sz w:val="20"/>
              </w:rPr>
              <w:t>Дальность полета</w:t>
            </w:r>
          </w:p>
          <w:p w:rsidR="00C004E2" w:rsidRDefault="00C004E2" w:rsidP="00481A84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полета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g</m:t>
                  </m:r>
                </m:den>
              </m:f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</w:rPr>
                <m:t>L=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 xml:space="preserve">α </m:t>
                  </m:r>
                  <m:r>
                    <w:rPr>
                      <w:rFonts w:ascii="Cambria Math" w:hAnsi="Cambria Math"/>
                      <w:sz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пол</m:t>
                      </m:r>
                    </m:sub>
                  </m:sSub>
                </m:e>
              </m:func>
            </m:oMath>
            <w:r w:rsidRPr="00FD4C14">
              <w:rPr>
                <w:rFonts w:eastAsiaTheme="minorEastAsia"/>
                <w:sz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g</m:t>
                  </m:r>
                </m:den>
              </m:f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</w:p>
          <w:p w:rsidR="00C004E2" w:rsidRPr="00FD4C14" w:rsidRDefault="00C004E2" w:rsidP="00481A84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lastRenderedPageBreak/>
              <w:t>Максимальная высота полета</w:t>
            </w:r>
          </w:p>
          <w:p w:rsidR="00C004E2" w:rsidRPr="00FD4C14" w:rsidRDefault="00C004E2" w:rsidP="00FD4C14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g</m:t>
                  </m:r>
                </m:den>
              </m:f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</w:rPr>
                <m:t>H=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 xml:space="preserve">α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m</m:t>
                      </m:r>
                    </m:sub>
                  </m:sSub>
                </m:e>
              </m:func>
              <m:r>
                <w:rPr>
                  <w:rFonts w:ascii="Cambria Math" w:hAnsi="Cambria Math"/>
                  <w:sz w:val="20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g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m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Pr="00FD4C1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g</m:t>
                  </m:r>
                </m:den>
              </m:f>
            </m:oMath>
          </w:p>
          <w:p w:rsidR="00C004E2" w:rsidRDefault="00C004E2" w:rsidP="00FD4C14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Скорость в данной точке траектории</w:t>
            </w:r>
          </w:p>
          <w:p w:rsidR="00C004E2" w:rsidRDefault="00C004E2" w:rsidP="00FD4C14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</m:func>
            </m:oMath>
            <w:r w:rsidRPr="006E702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</m:func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 w:rsidRPr="00481A8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,</w:t>
            </w:r>
          </w:p>
          <w:p w:rsidR="00C004E2" w:rsidRDefault="00C004E2" w:rsidP="00FD4C14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</w:pPr>
            <w:r w:rsidRPr="002A7AD8"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v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y</m:t>
                      </m:r>
                    </m:sub>
                  </m:sSub>
                </m:e>
              </m:rad>
            </m:oMath>
            <w:r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:rsidR="00C004E2" w:rsidRPr="002A7AD8" w:rsidRDefault="00C004E2" w:rsidP="00FD4C14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Угол </w:t>
            </w:r>
            <m:oMath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β</m:t>
              </m:r>
            </m:oMath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, под которым будет направлена скорость к горизонту</w:t>
            </w:r>
            <w:r w:rsidRPr="003B07E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в данной точке в данный момент времени</w:t>
            </w:r>
          </w:p>
          <w:p w:rsidR="00C004E2" w:rsidRPr="00FD4C14" w:rsidRDefault="00C004E2" w:rsidP="00FD4C14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</w:pPr>
            <m:oMath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tg β=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0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g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0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α</m:t>
                          </m:r>
                        </m:e>
                      </m:func>
                    </m:den>
                  </m:f>
                </m:e>
              </m:d>
            </m:oMath>
            <w:r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C004E2" w:rsidRPr="002A7AD8" w:rsidRDefault="00C004E2" w:rsidP="00FD4C14">
            <w:pPr>
              <w:tabs>
                <w:tab w:val="left" w:pos="328"/>
              </w:tabs>
              <w:rPr>
                <w:sz w:val="20"/>
                <w:lang w:val="en-US"/>
              </w:rPr>
            </w:pPr>
          </w:p>
        </w:tc>
        <w:tc>
          <w:tcPr>
            <w:tcW w:w="1419" w:type="pct"/>
            <w:gridSpan w:val="3"/>
            <w:shd w:val="clear" w:color="auto" w:fill="FFFFFF" w:themeFill="background1"/>
          </w:tcPr>
          <w:p w:rsidR="00C004E2" w:rsidRPr="00FD4C14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w:r w:rsidRPr="00FD4C14">
              <w:rPr>
                <w:rFonts w:eastAsiaTheme="minorEastAsia"/>
                <w:sz w:val="20"/>
              </w:rPr>
              <w:lastRenderedPageBreak/>
              <w:t>Дальность полета</w:t>
            </w:r>
          </w:p>
          <w:p w:rsidR="00C004E2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L=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t</m:t>
              </m:r>
            </m:oMath>
            <w:r w:rsidRPr="00FD4C14">
              <w:rPr>
                <w:rFonts w:eastAsiaTheme="minorEastAsia"/>
                <w:sz w:val="20"/>
              </w:rPr>
              <w:t xml:space="preserve"> </w:t>
            </w:r>
          </w:p>
          <w:p w:rsidR="00C004E2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</w:p>
          <w:p w:rsidR="00C004E2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</w:p>
          <w:p w:rsidR="00A15D91" w:rsidRDefault="00A15D91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</w:p>
          <w:p w:rsidR="00C004E2" w:rsidRPr="00FD4C14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lastRenderedPageBreak/>
              <w:t xml:space="preserve">Высота </w:t>
            </w:r>
            <w:r>
              <w:rPr>
                <w:rFonts w:eastAsiaTheme="minorEastAsia"/>
                <w:sz w:val="20"/>
              </w:rPr>
              <w:t>полета</w:t>
            </w:r>
          </w:p>
          <w:p w:rsidR="00C004E2" w:rsidRPr="00102504" w:rsidRDefault="00C004E2" w:rsidP="00BF2FF1">
            <w:pPr>
              <w:tabs>
                <w:tab w:val="left" w:pos="328"/>
              </w:tabs>
              <w:rPr>
                <w:rFonts w:eastAsiaTheme="minorEastAsi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H= </m:t>
              </m:r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val="en-US" w:eastAsia="ru-RU"/>
                    </w:rPr>
                    <m:t>g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</m:oMath>
            <w:r w:rsidRPr="0010250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04E2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</w:p>
          <w:p w:rsidR="00C004E2" w:rsidRPr="00A15D91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12"/>
                <w:szCs w:val="20"/>
                <w:lang w:eastAsia="ru-RU"/>
              </w:rPr>
            </w:pPr>
          </w:p>
          <w:p w:rsidR="00C004E2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Скорость в данной точке траектории</w:t>
            </w:r>
          </w:p>
          <w:p w:rsidR="00C004E2" w:rsidRPr="00102504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x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</m:oMath>
            <w:r w:rsidRPr="006E702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y</m:t>
                  </m:r>
                </m:sub>
              </m:sSub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val="en-US" w:eastAsia="ru-RU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t</m:t>
              </m:r>
            </m:oMath>
            <w:r w:rsidRPr="00481A8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,</w:t>
            </w:r>
          </w:p>
          <w:p w:rsidR="00C004E2" w:rsidRPr="00102504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0250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v</m:t>
              </m:r>
              <m:r>
                <w:rPr>
                  <w:rFonts w:ascii="Cambria Math" w:eastAsia="Times New Roman" w:hAnsiTheme="majorHAnsi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Theme="majorHAnsi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Theme="majorHAnsi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y</m:t>
                      </m:r>
                    </m:sub>
                  </m:sSub>
                </m:e>
              </m:rad>
            </m:oMath>
            <w:r w:rsidRPr="0010250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04E2" w:rsidRPr="002A7AD8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Угол </w:t>
            </w:r>
            <m:oMath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β</m:t>
              </m:r>
            </m:oMath>
            <w:r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, под которым будет направлена скорость в данной точке в данный момент времени</w:t>
            </w:r>
          </w:p>
          <w:p w:rsidR="00C004E2" w:rsidRPr="00102504" w:rsidRDefault="00C004E2" w:rsidP="00BF2FF1">
            <w:pPr>
              <w:tabs>
                <w:tab w:val="left" w:pos="328"/>
              </w:tabs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tg</m:t>
              </m:r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eastAsia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val="en-US" w:eastAsia="ru-RU"/>
                </w:rPr>
                <m:t>β</m:t>
              </m:r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eastAsia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  <w:lang w:eastAsia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Theme="majorHAnsi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g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oMath>
            <w:r w:rsidRPr="00102504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04E2" w:rsidRPr="00102504" w:rsidRDefault="00C004E2" w:rsidP="00BF2FF1">
            <w:pPr>
              <w:tabs>
                <w:tab w:val="left" w:pos="328"/>
              </w:tabs>
              <w:rPr>
                <w:sz w:val="20"/>
              </w:rPr>
            </w:pPr>
          </w:p>
        </w:tc>
        <w:tc>
          <w:tcPr>
            <w:tcW w:w="1024" w:type="pct"/>
            <w:gridSpan w:val="2"/>
            <w:shd w:val="clear" w:color="auto" w:fill="FFFFFF" w:themeFill="background1"/>
          </w:tcPr>
          <w:p w:rsidR="00C004E2" w:rsidRDefault="00C004E2" w:rsidP="003A07E1">
            <w:pPr>
              <w:tabs>
                <w:tab w:val="left" w:pos="328"/>
              </w:tabs>
              <w:jc w:val="center"/>
              <w:rPr>
                <w:rFonts w:eastAsiaTheme="minorEastAsia"/>
                <w:sz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w:lastRenderedPageBreak/>
                  <m:t>v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+gt</m:t>
                </m:r>
              </m:oMath>
            </m:oMathPara>
          </w:p>
          <w:p w:rsidR="00C004E2" w:rsidRDefault="00C004E2" w:rsidP="00C004E2">
            <w:pPr>
              <w:tabs>
                <w:tab w:val="left" w:pos="328"/>
              </w:tabs>
              <w:jc w:val="center"/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h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C004E2" w:rsidRPr="00C004E2" w:rsidRDefault="00C004E2" w:rsidP="00C004E2">
            <w:pPr>
              <w:tabs>
                <w:tab w:val="left" w:pos="328"/>
              </w:tabs>
              <w:jc w:val="center"/>
              <w:rPr>
                <w:lang w:val="en-US"/>
              </w:rPr>
            </w:pPr>
          </w:p>
        </w:tc>
        <w:tc>
          <w:tcPr>
            <w:tcW w:w="1024" w:type="pct"/>
            <w:shd w:val="clear" w:color="auto" w:fill="FFFFFF" w:themeFill="background1"/>
          </w:tcPr>
          <w:p w:rsidR="00C004E2" w:rsidRDefault="00C004E2" w:rsidP="00C004E2">
            <w:pPr>
              <w:tabs>
                <w:tab w:val="left" w:pos="328"/>
              </w:tabs>
              <w:jc w:val="center"/>
              <w:rPr>
                <w:rFonts w:eastAsiaTheme="minorEastAsia"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-gt</m:t>
                </m:r>
              </m:oMath>
            </m:oMathPara>
          </w:p>
          <w:p w:rsidR="00C004E2" w:rsidRDefault="00C004E2" w:rsidP="00C004E2">
            <w:pPr>
              <w:tabs>
                <w:tab w:val="left" w:pos="328"/>
              </w:tabs>
              <w:jc w:val="center"/>
              <w:rPr>
                <w:rFonts w:eastAsiaTheme="minorEastAsia"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A15D91" w:rsidRDefault="00A15D91" w:rsidP="00C004E2">
            <w:pPr>
              <w:tabs>
                <w:tab w:val="left" w:pos="328"/>
              </w:tabs>
              <w:rPr>
                <w:sz w:val="20"/>
              </w:rPr>
            </w:pPr>
          </w:p>
          <w:p w:rsidR="00A15D91" w:rsidRDefault="00A15D91" w:rsidP="00C004E2">
            <w:pPr>
              <w:tabs>
                <w:tab w:val="left" w:pos="328"/>
              </w:tabs>
              <w:rPr>
                <w:sz w:val="20"/>
              </w:rPr>
            </w:pPr>
          </w:p>
          <w:p w:rsidR="00C004E2" w:rsidRDefault="00C004E2" w:rsidP="00C004E2">
            <w:pPr>
              <w:tabs>
                <w:tab w:val="left" w:pos="328"/>
              </w:tabs>
              <w:rPr>
                <w:sz w:val="20"/>
              </w:rPr>
            </w:pPr>
            <w:r w:rsidRPr="00C004E2">
              <w:rPr>
                <w:sz w:val="20"/>
              </w:rPr>
              <w:lastRenderedPageBreak/>
              <w:t>Максимальная высота полета</w:t>
            </w:r>
            <w:r>
              <w:rPr>
                <w:sz w:val="20"/>
              </w:rPr>
              <w:t xml:space="preserve"> (</w:t>
            </w:r>
            <m:oMath>
              <m:r>
                <w:rPr>
                  <w:rFonts w:ascii="Cambria Math" w:hAnsi="Cambria Math"/>
                  <w:sz w:val="20"/>
                </w:rPr>
                <m:t>v</m:t>
              </m:r>
            </m:oMath>
            <w:r>
              <w:rPr>
                <w:sz w:val="20"/>
              </w:rPr>
              <w:t>=0)</w:t>
            </w:r>
          </w:p>
          <w:p w:rsidR="00C004E2" w:rsidRDefault="00C004E2" w:rsidP="00C004E2">
            <w:pPr>
              <w:tabs>
                <w:tab w:val="left" w:pos="328"/>
              </w:tabs>
              <w:rPr>
                <w:rFonts w:eastAsiaTheme="minorEastAsia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=gt</m:t>
              </m:r>
            </m:oMath>
            <w:r>
              <w:rPr>
                <w:rFonts w:eastAsiaTheme="minorEastAsia"/>
                <w:sz w:val="20"/>
              </w:rPr>
              <w:t xml:space="preserve"> </w:t>
            </w:r>
            <w:r w:rsidRPr="00A15D91">
              <w:rPr>
                <w:rFonts w:eastAsiaTheme="minorEastAsia"/>
                <w:sz w:val="20"/>
              </w:rPr>
              <w:t xml:space="preserve">    </w:t>
            </w:r>
            <w:r>
              <w:rPr>
                <w:rFonts w:eastAsiaTheme="minorEastAsia"/>
                <w:sz w:val="20"/>
              </w:rPr>
              <w:t>=</w:t>
            </w:r>
            <w:r w:rsidRPr="00A15D91">
              <w:rPr>
                <w:rFonts w:eastAsiaTheme="minorEastAsia"/>
                <w:sz w:val="20"/>
              </w:rPr>
              <w:t xml:space="preserve">&gt;  </w:t>
            </w:r>
            <m:oMath>
              <m:r>
                <w:rPr>
                  <w:rFonts w:ascii="Cambria Math" w:eastAsiaTheme="minorEastAsia" w:hAnsi="Cambria Math"/>
                  <w:sz w:val="20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lang w:val="en-US"/>
                    </w:rPr>
                    <m:t>g</m:t>
                  </m:r>
                </m:den>
              </m:f>
            </m:oMath>
          </w:p>
          <w:p w:rsidR="00C004E2" w:rsidRPr="00A15D91" w:rsidRDefault="00C004E2" w:rsidP="00C004E2">
            <w:pPr>
              <w:tabs>
                <w:tab w:val="left" w:pos="328"/>
              </w:tabs>
              <w:rPr>
                <w:i/>
                <w:sz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lang w:val="en-US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lang w:val="en-US"/>
                    </w:rPr>
                    <m:t>2g</m:t>
                  </m:r>
                </m:den>
              </m:f>
            </m:oMath>
            <w:r w:rsidR="00A15D91">
              <w:rPr>
                <w:rFonts w:eastAsiaTheme="minorEastAsia"/>
                <w:i/>
                <w:sz w:val="20"/>
              </w:rPr>
              <w:t xml:space="preserve"> </w:t>
            </w:r>
          </w:p>
        </w:tc>
      </w:tr>
    </w:tbl>
    <w:p w:rsidR="002A1F0E" w:rsidRPr="00102504" w:rsidRDefault="002A1F0E" w:rsidP="00A33443"/>
    <w:sectPr w:rsidR="002A1F0E" w:rsidRPr="00102504" w:rsidSect="00F31CA7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183"/>
    <w:multiLevelType w:val="hybridMultilevel"/>
    <w:tmpl w:val="CF4E84BA"/>
    <w:lvl w:ilvl="0" w:tplc="B99E727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704E09"/>
    <w:multiLevelType w:val="hybridMultilevel"/>
    <w:tmpl w:val="CE1A4B48"/>
    <w:lvl w:ilvl="0" w:tplc="0419000B">
      <w:start w:val="1"/>
      <w:numFmt w:val="bullet"/>
      <w:lvlText w:val=""/>
      <w:lvlJc w:val="left"/>
      <w:pPr>
        <w:ind w:left="2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>
    <w:nsid w:val="11255B84"/>
    <w:multiLevelType w:val="hybridMultilevel"/>
    <w:tmpl w:val="D752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66F"/>
    <w:multiLevelType w:val="hybridMultilevel"/>
    <w:tmpl w:val="943C49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28C8"/>
    <w:multiLevelType w:val="hybridMultilevel"/>
    <w:tmpl w:val="7DF8F8CA"/>
    <w:lvl w:ilvl="0" w:tplc="0419000B">
      <w:start w:val="1"/>
      <w:numFmt w:val="bullet"/>
      <w:lvlText w:val=""/>
      <w:lvlJc w:val="left"/>
      <w:pPr>
        <w:ind w:left="3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5">
    <w:nsid w:val="40A65E2D"/>
    <w:multiLevelType w:val="hybridMultilevel"/>
    <w:tmpl w:val="CF4E84BA"/>
    <w:lvl w:ilvl="0" w:tplc="B99E727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75F3FF7"/>
    <w:multiLevelType w:val="hybridMultilevel"/>
    <w:tmpl w:val="B96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F46B1"/>
    <w:multiLevelType w:val="hybridMultilevel"/>
    <w:tmpl w:val="81A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7C1"/>
    <w:multiLevelType w:val="hybridMultilevel"/>
    <w:tmpl w:val="CF4E84BA"/>
    <w:lvl w:ilvl="0" w:tplc="B99E727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32F6CDB"/>
    <w:multiLevelType w:val="hybridMultilevel"/>
    <w:tmpl w:val="AD5AE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C63E7F"/>
    <w:multiLevelType w:val="hybridMultilevel"/>
    <w:tmpl w:val="F13E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D7CD6"/>
    <w:multiLevelType w:val="hybridMultilevel"/>
    <w:tmpl w:val="BD421AC8"/>
    <w:lvl w:ilvl="0" w:tplc="4FF876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227A46"/>
    <w:multiLevelType w:val="hybridMultilevel"/>
    <w:tmpl w:val="4C908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10157"/>
    <w:multiLevelType w:val="hybridMultilevel"/>
    <w:tmpl w:val="454A8108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4">
    <w:nsid w:val="76AB60C3"/>
    <w:multiLevelType w:val="hybridMultilevel"/>
    <w:tmpl w:val="D3CA9E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CE0"/>
    <w:rsid w:val="00042ED6"/>
    <w:rsid w:val="000460EE"/>
    <w:rsid w:val="000739A0"/>
    <w:rsid w:val="00097929"/>
    <w:rsid w:val="000D09F1"/>
    <w:rsid w:val="00102504"/>
    <w:rsid w:val="001558FB"/>
    <w:rsid w:val="00191E4E"/>
    <w:rsid w:val="001B2105"/>
    <w:rsid w:val="002313A1"/>
    <w:rsid w:val="00232D4C"/>
    <w:rsid w:val="00247A55"/>
    <w:rsid w:val="002A1F0E"/>
    <w:rsid w:val="002A642D"/>
    <w:rsid w:val="002A7AD8"/>
    <w:rsid w:val="00336690"/>
    <w:rsid w:val="00350CFE"/>
    <w:rsid w:val="00367EBA"/>
    <w:rsid w:val="003906AF"/>
    <w:rsid w:val="003A07E1"/>
    <w:rsid w:val="003B07ED"/>
    <w:rsid w:val="003B61DF"/>
    <w:rsid w:val="003C1CE0"/>
    <w:rsid w:val="003C7247"/>
    <w:rsid w:val="004571E6"/>
    <w:rsid w:val="00481A84"/>
    <w:rsid w:val="004A1CD1"/>
    <w:rsid w:val="004E3292"/>
    <w:rsid w:val="00501057"/>
    <w:rsid w:val="00530073"/>
    <w:rsid w:val="005308E7"/>
    <w:rsid w:val="005A7B5D"/>
    <w:rsid w:val="005E4E08"/>
    <w:rsid w:val="006067B9"/>
    <w:rsid w:val="00614E06"/>
    <w:rsid w:val="0063689C"/>
    <w:rsid w:val="006425FA"/>
    <w:rsid w:val="00677DA3"/>
    <w:rsid w:val="006E702D"/>
    <w:rsid w:val="00703E41"/>
    <w:rsid w:val="007617CA"/>
    <w:rsid w:val="00773733"/>
    <w:rsid w:val="00794970"/>
    <w:rsid w:val="008276C9"/>
    <w:rsid w:val="0085340B"/>
    <w:rsid w:val="00861230"/>
    <w:rsid w:val="0087734C"/>
    <w:rsid w:val="00893749"/>
    <w:rsid w:val="008B5658"/>
    <w:rsid w:val="008F6FDE"/>
    <w:rsid w:val="00911ECB"/>
    <w:rsid w:val="009A568B"/>
    <w:rsid w:val="00A15D91"/>
    <w:rsid w:val="00A32065"/>
    <w:rsid w:val="00A33443"/>
    <w:rsid w:val="00A675AD"/>
    <w:rsid w:val="00AD1C06"/>
    <w:rsid w:val="00AF7699"/>
    <w:rsid w:val="00B26034"/>
    <w:rsid w:val="00B96F72"/>
    <w:rsid w:val="00BA5AF1"/>
    <w:rsid w:val="00C004E2"/>
    <w:rsid w:val="00C7384B"/>
    <w:rsid w:val="00D8406A"/>
    <w:rsid w:val="00E272CC"/>
    <w:rsid w:val="00F2587C"/>
    <w:rsid w:val="00F31CA7"/>
    <w:rsid w:val="00F86040"/>
    <w:rsid w:val="00F87F82"/>
    <w:rsid w:val="00FC5A08"/>
    <w:rsid w:val="00FD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97929"/>
    <w:rPr>
      <w:color w:val="808080"/>
    </w:rPr>
  </w:style>
  <w:style w:type="character" w:customStyle="1" w:styleId="apple-converted-space">
    <w:name w:val="apple-converted-space"/>
    <w:basedOn w:val="a0"/>
    <w:rsid w:val="002A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2016-06-07T06:07:00Z</cp:lastPrinted>
  <dcterms:created xsi:type="dcterms:W3CDTF">2016-06-14T06:15:00Z</dcterms:created>
  <dcterms:modified xsi:type="dcterms:W3CDTF">2016-06-14T10:41:00Z</dcterms:modified>
</cp:coreProperties>
</file>